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13DD" w14:textId="094653A7" w:rsidR="00541E4A" w:rsidRPr="00475668" w:rsidRDefault="00595AE6" w:rsidP="00090A80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75668">
        <w:rPr>
          <w:rFonts w:ascii="Calibri" w:hAnsi="Calibri" w:cs="Calibri"/>
          <w:b/>
          <w:bCs/>
          <w:sz w:val="28"/>
          <w:szCs w:val="28"/>
        </w:rPr>
        <w:t>A clinical pathologist on every paper… the importance of pathologists in translational medical research</w:t>
      </w:r>
    </w:p>
    <w:p w14:paraId="57A3D096" w14:textId="61CBF34D" w:rsidR="0070416E" w:rsidRPr="00475668" w:rsidRDefault="0070416E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6841B8BF" w14:textId="746FE9C7" w:rsidR="000855E8" w:rsidRPr="00475668" w:rsidRDefault="000855E8" w:rsidP="00090A8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 xml:space="preserve">Precious Jolugbo </w:t>
      </w:r>
    </w:p>
    <w:p w14:paraId="04686B36" w14:textId="194115C9" w:rsidR="000855E8" w:rsidRPr="00475668" w:rsidRDefault="000855E8" w:rsidP="00090A8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3</w:t>
      </w:r>
      <w:r w:rsidRPr="00475668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Pr="00475668">
        <w:rPr>
          <w:rFonts w:ascii="Calibri" w:hAnsi="Calibri" w:cs="Calibri"/>
          <w:b/>
          <w:bCs/>
          <w:sz w:val="22"/>
          <w:szCs w:val="22"/>
        </w:rPr>
        <w:t xml:space="preserve"> Year Medical Stude</w:t>
      </w:r>
      <w:r w:rsidR="00090A80" w:rsidRPr="00475668">
        <w:rPr>
          <w:rFonts w:ascii="Calibri" w:hAnsi="Calibri" w:cs="Calibri"/>
          <w:b/>
          <w:bCs/>
          <w:sz w:val="22"/>
          <w:szCs w:val="22"/>
        </w:rPr>
        <w:t>nt</w:t>
      </w:r>
    </w:p>
    <w:p w14:paraId="70ED7537" w14:textId="46D1AEEE" w:rsidR="00090A80" w:rsidRPr="00475668" w:rsidRDefault="00090A80" w:rsidP="00090A8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University of Leeds</w:t>
      </w:r>
    </w:p>
    <w:p w14:paraId="7530B8E0" w14:textId="30B3D261" w:rsidR="00090A80" w:rsidRPr="00475668" w:rsidRDefault="00090A80" w:rsidP="00090A8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Word Count:</w:t>
      </w:r>
      <w:r w:rsidR="004756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4B15">
        <w:rPr>
          <w:rFonts w:ascii="Calibri" w:hAnsi="Calibri" w:cs="Calibri"/>
          <w:b/>
          <w:bCs/>
          <w:sz w:val="22"/>
          <w:szCs w:val="22"/>
        </w:rPr>
        <w:t>2813</w:t>
      </w:r>
    </w:p>
    <w:p w14:paraId="14303B8F" w14:textId="098CFF23" w:rsidR="00090A80" w:rsidRPr="00475668" w:rsidRDefault="00090A80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1248B4E" w14:textId="0A06382D" w:rsidR="00F42160" w:rsidRPr="00475668" w:rsidRDefault="00F42160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Introduction</w:t>
      </w:r>
    </w:p>
    <w:p w14:paraId="06B7596C" w14:textId="019095F9" w:rsidR="00241E8B" w:rsidRPr="00475668" w:rsidRDefault="00690F26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From </w:t>
      </w:r>
      <w:r w:rsidR="002C2A78" w:rsidRPr="00475668">
        <w:rPr>
          <w:rFonts w:ascii="Calibri" w:hAnsi="Calibri" w:cs="Calibri"/>
          <w:sz w:val="22"/>
          <w:szCs w:val="22"/>
        </w:rPr>
        <w:t>bench to bedside, from bedside to back to bench;</w:t>
      </w:r>
      <w:r w:rsidR="006F55CC" w:rsidRPr="00475668">
        <w:rPr>
          <w:rFonts w:ascii="Calibri" w:hAnsi="Calibri" w:cs="Calibri"/>
          <w:sz w:val="22"/>
          <w:szCs w:val="22"/>
        </w:rPr>
        <w:t xml:space="preserve"> </w:t>
      </w:r>
      <w:r w:rsidR="002C2A78" w:rsidRPr="00475668">
        <w:rPr>
          <w:rFonts w:ascii="Calibri" w:hAnsi="Calibri" w:cs="Calibri"/>
          <w:sz w:val="22"/>
          <w:szCs w:val="22"/>
        </w:rPr>
        <w:t>t</w:t>
      </w:r>
      <w:r w:rsidR="00F42160" w:rsidRPr="00475668">
        <w:rPr>
          <w:rFonts w:ascii="Calibri" w:hAnsi="Calibri" w:cs="Calibri"/>
          <w:sz w:val="22"/>
          <w:szCs w:val="22"/>
        </w:rPr>
        <w:t xml:space="preserve">ranslational research </w:t>
      </w:r>
      <w:r w:rsidR="00571613" w:rsidRPr="00475668">
        <w:rPr>
          <w:rFonts w:ascii="Calibri" w:hAnsi="Calibri" w:cs="Calibri"/>
          <w:sz w:val="22"/>
          <w:szCs w:val="22"/>
        </w:rPr>
        <w:t xml:space="preserve">is a </w:t>
      </w:r>
      <w:r w:rsidR="002B2665" w:rsidRPr="00475668">
        <w:rPr>
          <w:rFonts w:ascii="Calibri" w:hAnsi="Calibri" w:cs="Calibri"/>
          <w:sz w:val="22"/>
          <w:szCs w:val="22"/>
        </w:rPr>
        <w:t xml:space="preserve">bridge between basic science and </w:t>
      </w:r>
      <w:r w:rsidR="00DD54AF" w:rsidRPr="00475668">
        <w:rPr>
          <w:rFonts w:ascii="Calibri" w:hAnsi="Calibri" w:cs="Calibri"/>
          <w:sz w:val="22"/>
          <w:szCs w:val="22"/>
        </w:rPr>
        <w:t>clinical applications</w:t>
      </w:r>
      <w:r w:rsidR="000C6115" w:rsidRPr="00475668">
        <w:rPr>
          <w:rFonts w:ascii="Calibri" w:hAnsi="Calibri" w:cs="Calibri"/>
          <w:sz w:val="22"/>
          <w:szCs w:val="22"/>
        </w:rPr>
        <w:t xml:space="preserve"> </w:t>
      </w:r>
      <w:r w:rsidR="000C6115" w:rsidRPr="00475668">
        <w:rPr>
          <w:rFonts w:ascii="Calibri" w:hAnsi="Calibri" w:cs="Calibri"/>
          <w:sz w:val="22"/>
          <w:szCs w:val="22"/>
        </w:rPr>
        <w:fldChar w:fldCharType="begin"/>
      </w:r>
      <w:r w:rsidR="000C611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&lt;EndNote&gt;&lt;Cite&gt;&lt;Author&gt;Jhon&lt;/Author&gt;&lt;Year&gt;1996&lt;/Year&gt;&lt;IDText&gt;Translational research comes of age&lt;/IDText&gt;&lt;DisplayText&gt;(1)&lt;/DisplayText&gt;&lt;record&gt;&lt;dates&gt;&lt;pub-dates&gt;&lt;date&gt;1996-09-01&lt;/date&gt;&lt;/pub-dates&gt;&lt;year&gt;1996&lt;/year&gt;&lt;/dates&gt;&lt;isbn&gt;1078-8956&lt;/isbn&gt;&lt;titles&gt;&lt;title&gt;Translational research comes of age&lt;/title&gt;&lt;secondary-title&gt;Nature Medicine&lt;/secondary-title&gt;&lt;/titles&gt;&lt;pages&gt;974-975&lt;/pages&gt;&lt;number&gt;9&lt;/number&gt;&lt;access-date&gt;2020-08-30T19:05:03&lt;/access-date&gt;&lt;contributors&gt;&lt;authors&gt;&lt;author&gt;Jhon D. Minna&lt;/author&gt;&lt;author&gt;Adi F. Gazdar&lt;/author&gt;&lt;/authors&gt;&lt;/contributors&gt;&lt;added-date format="utc"&gt;1598814349&lt;/added-date&gt;&lt;ref-type name="Journal Article"&gt;17&lt;/ref-type&gt;&lt;rec-number&gt;210&lt;/rec-number&gt;&lt;publisher&gt;Springer Science and Business Media LLC&lt;/publisher&gt;&lt;last-updated-date format="utc"&gt;1598814351&lt;/last-updated-date&gt;&lt;electronic-resource-num&gt;10.1038/nm0996-974&lt;/electronic-resource-num&gt;&lt;volume&gt;2&lt;/volume&gt;&lt;/record&gt;&lt;/Cite&gt;&lt;/EndNote&gt;</w:instrText>
      </w:r>
      <w:r w:rsidR="000C6115" w:rsidRPr="00475668">
        <w:rPr>
          <w:rFonts w:ascii="Calibri" w:hAnsi="Calibri" w:cs="Calibri"/>
          <w:sz w:val="22"/>
          <w:szCs w:val="22"/>
        </w:rPr>
        <w:fldChar w:fldCharType="separate"/>
      </w:r>
      <w:r w:rsidR="000C6115" w:rsidRPr="00475668">
        <w:rPr>
          <w:rFonts w:ascii="Calibri" w:hAnsi="Calibri" w:cs="Calibri"/>
          <w:noProof/>
          <w:sz w:val="22"/>
          <w:szCs w:val="22"/>
        </w:rPr>
        <w:t>(1)</w:t>
      </w:r>
      <w:r w:rsidR="000C6115" w:rsidRPr="00475668">
        <w:rPr>
          <w:rFonts w:ascii="Calibri" w:hAnsi="Calibri" w:cs="Calibri"/>
          <w:sz w:val="22"/>
          <w:szCs w:val="22"/>
        </w:rPr>
        <w:fldChar w:fldCharType="end"/>
      </w:r>
      <w:r w:rsidR="00DD54AF" w:rsidRPr="00475668">
        <w:rPr>
          <w:rFonts w:ascii="Calibri" w:hAnsi="Calibri" w:cs="Calibri"/>
          <w:sz w:val="22"/>
          <w:szCs w:val="22"/>
        </w:rPr>
        <w:t xml:space="preserve">. </w:t>
      </w:r>
      <w:r w:rsidR="002B0CA4" w:rsidRPr="00475668">
        <w:rPr>
          <w:rFonts w:ascii="Calibri" w:hAnsi="Calibri" w:cs="Calibri"/>
          <w:sz w:val="22"/>
          <w:szCs w:val="22"/>
        </w:rPr>
        <w:t>It was surprising to read that it takes an average of 17 years between scientific knowledge and implementation into clinical practice</w:t>
      </w:r>
      <w:r w:rsidR="000C6115" w:rsidRPr="00475668">
        <w:rPr>
          <w:rFonts w:ascii="Calibri" w:hAnsi="Calibri" w:cs="Calibri"/>
          <w:sz w:val="22"/>
          <w:szCs w:val="22"/>
        </w:rPr>
        <w:t xml:space="preserve"> </w:t>
      </w:r>
      <w:r w:rsidR="000C6115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&lt;EndNote&gt;&lt;Cite&gt;&lt;Author&gt;Ramona Hicks&lt;/Author&gt;&lt;Year&gt;2017&lt;/Year&gt;&lt;IDText&gt;The 5th Annual One Mind Summit: Lessons Learned About “Science Informing Brain Health Policies and Practice”&lt;/IDText&gt;&lt;DisplayText&gt;(2)&lt;/DisplayText&gt;&lt;record&gt;&lt;dates&gt;&lt;pub-dates&gt;&lt;date&gt;2017-10-01&lt;/date&gt;&lt;/pub-dates&gt;&lt;year&gt;2017&lt;/year&gt;&lt;/dates&gt;&lt;urls&gt;&lt;related-urls&gt;&lt;url&gt;https://www.ncbi.nlm.nih.gov/pmc/articles/PMC5647496&lt;/url&gt;&lt;/related-urls&gt;&lt;/urls&gt;&lt;isbn&gt;0897-7151&lt;/isbn&gt;&lt;titles&gt;&lt;title&gt;The 5th Annual One Mind Summit: Lessons Learned About “Science Informing Brain Health Policies and Practice”&lt;/title&gt;&lt;secondary-title&gt;Journal of Neurotrauma&lt;/secondary-title&gt;&lt;/titles&gt;&lt;pages&gt;2833-2839&lt;/pages&gt;&lt;number&gt;19&lt;/number&gt;&lt;access-date&gt;2020-08-30T12:15:12&lt;/access-date&gt;&lt;contributors&gt;&lt;authors&gt;&lt;author&gt;Ramona Hicks&lt;/author&gt;&lt;author&gt;Stephen Johnson&lt;/author&gt;&lt;author&gt;Amy C. Porter&lt;/author&gt;&lt;author&gt;Douglas Zatzick&lt;/author&gt;&lt;author&gt;The One Mind Summit 2016 Panel Part&lt;/author&gt;&lt;/authors&gt;&lt;/contributors&gt;&lt;added-date format="utc"&gt;1598789745&lt;/added-date&gt;&lt;ref-type name="Journal Article"&gt;17&lt;/ref-type&gt;&lt;rec-number&gt;205&lt;/rec-number&gt;&lt;publisher&gt;Mary Ann Liebert Inc&lt;/publisher&gt;&lt;last-updated-date format="utc"&gt;1598789745&lt;/last-updated-date&gt;&lt;electronic-resource-num&gt;10.1089/neu.2016.4821&lt;/electronic-resource-num&gt;&lt;volume&gt;34&lt;/volume&gt;&lt;/record&gt;&lt;/Cite&gt;&lt;/EndNote&gt;</w:instrText>
      </w:r>
      <w:r w:rsidR="000C6115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(2)</w:t>
      </w:r>
      <w:r w:rsidR="000C6115" w:rsidRPr="00475668">
        <w:rPr>
          <w:rFonts w:ascii="Calibri" w:hAnsi="Calibri" w:cs="Calibri"/>
          <w:sz w:val="22"/>
          <w:szCs w:val="22"/>
        </w:rPr>
        <w:fldChar w:fldCharType="end"/>
      </w:r>
      <w:r w:rsidR="002B0CA4" w:rsidRPr="00475668">
        <w:rPr>
          <w:rFonts w:ascii="Calibri" w:hAnsi="Calibri" w:cs="Calibri"/>
          <w:sz w:val="22"/>
          <w:szCs w:val="22"/>
        </w:rPr>
        <w:t xml:space="preserve">. This is complicated by </w:t>
      </w:r>
      <w:r w:rsidR="00514F17" w:rsidRPr="00475668">
        <w:rPr>
          <w:rFonts w:ascii="Calibri" w:hAnsi="Calibri" w:cs="Calibri"/>
          <w:sz w:val="22"/>
          <w:szCs w:val="22"/>
        </w:rPr>
        <w:t xml:space="preserve">roadblocks that either prevents basic research from being </w:t>
      </w:r>
      <w:r w:rsidR="00DF2843" w:rsidRPr="00475668">
        <w:rPr>
          <w:rFonts w:ascii="Calibri" w:hAnsi="Calibri" w:cs="Calibri"/>
          <w:sz w:val="22"/>
          <w:szCs w:val="22"/>
        </w:rPr>
        <w:t>tested in a clinical setting, or proven intervention from becoming standard practice.</w:t>
      </w:r>
      <w:r w:rsidR="00D52DF9" w:rsidRPr="00475668">
        <w:rPr>
          <w:rFonts w:ascii="Calibri" w:hAnsi="Calibri" w:cs="Calibri"/>
          <w:sz w:val="22"/>
          <w:szCs w:val="22"/>
        </w:rPr>
        <w:t xml:space="preserve"> </w:t>
      </w:r>
      <w:r w:rsidR="000504CD" w:rsidRPr="00475668">
        <w:rPr>
          <w:rFonts w:ascii="Calibri" w:hAnsi="Calibri" w:cs="Calibri"/>
          <w:sz w:val="22"/>
          <w:szCs w:val="22"/>
        </w:rPr>
        <w:t>Additionally, cultural differences between basic scientists and clinical researchers also play a role in the p</w:t>
      </w:r>
      <w:r w:rsidR="00367AB1" w:rsidRPr="00475668">
        <w:rPr>
          <w:rFonts w:ascii="Calibri" w:hAnsi="Calibri" w:cs="Calibri"/>
          <w:sz w:val="22"/>
          <w:szCs w:val="22"/>
        </w:rPr>
        <w:t xml:space="preserve">rolonged </w:t>
      </w:r>
      <w:r w:rsidR="00BC42BC" w:rsidRPr="00475668">
        <w:rPr>
          <w:rFonts w:ascii="Calibri" w:hAnsi="Calibri" w:cs="Calibri"/>
          <w:sz w:val="22"/>
          <w:szCs w:val="22"/>
        </w:rPr>
        <w:t>period</w:t>
      </w:r>
      <w:r w:rsidR="00367AB1" w:rsidRPr="00475668">
        <w:rPr>
          <w:rFonts w:ascii="Calibri" w:hAnsi="Calibri" w:cs="Calibri"/>
          <w:sz w:val="22"/>
          <w:szCs w:val="22"/>
        </w:rPr>
        <w:t xml:space="preserve"> between discovery and utilization</w:t>
      </w:r>
      <w:r w:rsidR="000C6115" w:rsidRPr="00475668">
        <w:rPr>
          <w:rFonts w:ascii="Calibri" w:hAnsi="Calibri" w:cs="Calibri"/>
          <w:sz w:val="22"/>
          <w:szCs w:val="22"/>
        </w:rPr>
        <w:t xml:space="preserve"> </w:t>
      </w:r>
      <w:r w:rsidR="000C6115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&lt;EndNote&gt;&lt;Cite&gt;&lt;Author&gt;Shervanthi Homer-Vanniasinkam&lt;/Author&gt;&lt;Year&gt;2012&lt;/Year&gt;&lt;IDText&gt;The Continuing Challenges of Translational Research: Clinician-Scientists’ Perspective&lt;/IDText&gt;&lt;DisplayText&gt;(3)&lt;/DisplayText&gt;&lt;record&gt;&lt;dates&gt;&lt;pub-dates&gt;&lt;date&gt;2012-01-01&lt;/date&gt;&lt;/pub-dates&gt;&lt;year&gt;2012&lt;/year&gt;&lt;/dates&gt;&lt;urls&gt;&lt;related-urls&gt;&lt;url&gt;http://downloads.hindawi.com/journals/crp/2012/246710.pdf&lt;/url&gt;&lt;/related-urls&gt;&lt;/urls&gt;&lt;isbn&gt;2090-8016&lt;/isbn&gt;&lt;titles&gt;&lt;title&gt;The Continuing Challenges of Translational Research: Clinician-Scientists’ Perspective&lt;/title&gt;&lt;secondary-title&gt;Cardiology Research and Practice&lt;/secondary-title&gt;&lt;/titles&gt;&lt;pages&gt;1-5&lt;/pages&gt;&lt;access-date&gt;2020-08-30T09:32:54&lt;/access-date&gt;&lt;contributors&gt;&lt;authors&gt;&lt;author&gt;Shervanthi Homer-Vanniasinkam&lt;/author&gt;&lt;author&gt;Janice Tsui&lt;/author&gt;&lt;/authors&gt;&lt;/contributors&gt;&lt;added-date format="utc"&gt;1598779977&lt;/added-date&gt;&lt;ref-type name="Journal Article"&gt;17&lt;/ref-type&gt;&lt;rec-number&gt;202&lt;/rec-number&gt;&lt;publisher&gt;Hindawi Limited&lt;/publisher&gt;&lt;last-updated-date format="utc"&gt;1598779979&lt;/last-updated-date&gt;&lt;electronic-resource-num&gt;10.1155/2012/246710&lt;/electronic-resource-num&gt;&lt;volume&gt;2012&lt;/volume&gt;&lt;/record&gt;&lt;/Cite&gt;&lt;/EndNote&gt;</w:instrText>
      </w:r>
      <w:r w:rsidR="000C6115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(3)</w:t>
      </w:r>
      <w:r w:rsidR="000C6115" w:rsidRPr="00475668">
        <w:rPr>
          <w:rFonts w:ascii="Calibri" w:hAnsi="Calibri" w:cs="Calibri"/>
          <w:sz w:val="22"/>
          <w:szCs w:val="22"/>
        </w:rPr>
        <w:fldChar w:fldCharType="end"/>
      </w:r>
      <w:r w:rsidR="00367AB1" w:rsidRPr="00475668">
        <w:rPr>
          <w:rFonts w:ascii="Calibri" w:hAnsi="Calibri" w:cs="Calibri"/>
          <w:sz w:val="22"/>
          <w:szCs w:val="22"/>
        </w:rPr>
        <w:t xml:space="preserve">. </w:t>
      </w:r>
      <w:r w:rsidR="00615D47" w:rsidRPr="00475668">
        <w:rPr>
          <w:rFonts w:ascii="Calibri" w:hAnsi="Calibri" w:cs="Calibri"/>
          <w:sz w:val="22"/>
          <w:szCs w:val="22"/>
        </w:rPr>
        <w:t xml:space="preserve">However, as commonly known, pathology is the “bridge between basic science research and clinical practice”. </w:t>
      </w:r>
      <w:r w:rsidR="003F68E6" w:rsidRPr="00475668">
        <w:rPr>
          <w:rFonts w:ascii="Calibri" w:hAnsi="Calibri" w:cs="Calibri"/>
          <w:sz w:val="22"/>
          <w:szCs w:val="22"/>
        </w:rPr>
        <w:t xml:space="preserve">There are several essential steps that needs to be fulfilled </w:t>
      </w:r>
      <w:r w:rsidR="0095465B" w:rsidRPr="00475668">
        <w:rPr>
          <w:rFonts w:ascii="Calibri" w:hAnsi="Calibri" w:cs="Calibri"/>
          <w:sz w:val="22"/>
          <w:szCs w:val="22"/>
        </w:rPr>
        <w:t xml:space="preserve">for </w:t>
      </w:r>
      <w:r w:rsidR="008979DC" w:rsidRPr="00475668">
        <w:rPr>
          <w:rFonts w:ascii="Calibri" w:hAnsi="Calibri" w:cs="Calibri"/>
          <w:sz w:val="22"/>
          <w:szCs w:val="22"/>
        </w:rPr>
        <w:t>the success of a translational research project. This includes</w:t>
      </w:r>
      <w:r w:rsidR="00C07DC6" w:rsidRPr="00475668">
        <w:rPr>
          <w:rFonts w:ascii="Calibri" w:hAnsi="Calibri" w:cs="Calibri"/>
          <w:sz w:val="22"/>
          <w:szCs w:val="22"/>
        </w:rPr>
        <w:t xml:space="preserve"> but not limited to</w:t>
      </w:r>
      <w:r w:rsidR="008979DC" w:rsidRPr="00475668">
        <w:rPr>
          <w:rFonts w:ascii="Calibri" w:hAnsi="Calibri" w:cs="Calibri"/>
          <w:sz w:val="22"/>
          <w:szCs w:val="22"/>
        </w:rPr>
        <w:t xml:space="preserve"> </w:t>
      </w:r>
      <w:r w:rsidR="0050375D" w:rsidRPr="00475668">
        <w:rPr>
          <w:rFonts w:ascii="Calibri" w:hAnsi="Calibri" w:cs="Calibri"/>
          <w:sz w:val="22"/>
          <w:szCs w:val="22"/>
        </w:rPr>
        <w:t>research generation</w:t>
      </w:r>
      <w:r w:rsidR="00E55E86" w:rsidRPr="00475668">
        <w:rPr>
          <w:rFonts w:ascii="Calibri" w:hAnsi="Calibri" w:cs="Calibri"/>
          <w:sz w:val="22"/>
          <w:szCs w:val="22"/>
        </w:rPr>
        <w:t xml:space="preserve">, </w:t>
      </w:r>
      <w:r w:rsidR="009B6E72" w:rsidRPr="00475668">
        <w:rPr>
          <w:rFonts w:ascii="Calibri" w:hAnsi="Calibri" w:cs="Calibri"/>
          <w:sz w:val="22"/>
          <w:szCs w:val="22"/>
        </w:rPr>
        <w:t xml:space="preserve">appropriate specimen handling and reporting, </w:t>
      </w:r>
      <w:r w:rsidR="00E85BA4" w:rsidRPr="00475668">
        <w:rPr>
          <w:rFonts w:ascii="Calibri" w:hAnsi="Calibri" w:cs="Calibri"/>
          <w:sz w:val="22"/>
          <w:szCs w:val="22"/>
        </w:rPr>
        <w:t xml:space="preserve">and </w:t>
      </w:r>
      <w:r w:rsidR="00F77A26" w:rsidRPr="00475668">
        <w:rPr>
          <w:rFonts w:ascii="Calibri" w:hAnsi="Calibri" w:cs="Calibri"/>
          <w:sz w:val="22"/>
          <w:szCs w:val="22"/>
        </w:rPr>
        <w:t xml:space="preserve">introduction of new therapies into </w:t>
      </w:r>
      <w:r w:rsidR="00CF2997" w:rsidRPr="00475668">
        <w:rPr>
          <w:rFonts w:ascii="Calibri" w:hAnsi="Calibri" w:cs="Calibri"/>
          <w:sz w:val="22"/>
          <w:szCs w:val="22"/>
        </w:rPr>
        <w:t xml:space="preserve">routine practice. Pathologists play a </w:t>
      </w:r>
      <w:r w:rsidR="00C07DC6" w:rsidRPr="00475668">
        <w:rPr>
          <w:rFonts w:ascii="Calibri" w:hAnsi="Calibri" w:cs="Calibri"/>
          <w:sz w:val="22"/>
          <w:szCs w:val="22"/>
        </w:rPr>
        <w:t>k</w:t>
      </w:r>
      <w:r w:rsidR="00CF2997" w:rsidRPr="00475668">
        <w:rPr>
          <w:rFonts w:ascii="Calibri" w:hAnsi="Calibri" w:cs="Calibri"/>
          <w:sz w:val="22"/>
          <w:szCs w:val="22"/>
        </w:rPr>
        <w:t xml:space="preserve">ey role in each of these steps due to their </w:t>
      </w:r>
      <w:r w:rsidR="00C07DC6" w:rsidRPr="00475668">
        <w:rPr>
          <w:rFonts w:ascii="Calibri" w:hAnsi="Calibri" w:cs="Calibri"/>
          <w:sz w:val="22"/>
          <w:szCs w:val="22"/>
        </w:rPr>
        <w:t>understanding o</w:t>
      </w:r>
      <w:r w:rsidR="00F763E1" w:rsidRPr="00475668">
        <w:rPr>
          <w:rFonts w:ascii="Calibri" w:hAnsi="Calibri" w:cs="Calibri"/>
          <w:sz w:val="22"/>
          <w:szCs w:val="22"/>
        </w:rPr>
        <w:t xml:space="preserve">f </w:t>
      </w:r>
      <w:r w:rsidR="000B538B" w:rsidRPr="00475668">
        <w:rPr>
          <w:rFonts w:ascii="Calibri" w:hAnsi="Calibri" w:cs="Calibri"/>
          <w:sz w:val="22"/>
          <w:szCs w:val="22"/>
        </w:rPr>
        <w:t xml:space="preserve">basic biology and </w:t>
      </w:r>
      <w:r w:rsidR="00241E8B" w:rsidRPr="00475668">
        <w:rPr>
          <w:rFonts w:ascii="Calibri" w:hAnsi="Calibri" w:cs="Calibri"/>
          <w:sz w:val="22"/>
          <w:szCs w:val="22"/>
        </w:rPr>
        <w:t>disease pathogenesis</w:t>
      </w:r>
      <w:r w:rsidR="00D03431" w:rsidRPr="00475668">
        <w:rPr>
          <w:rFonts w:ascii="Calibri" w:hAnsi="Calibri" w:cs="Calibri"/>
          <w:sz w:val="22"/>
          <w:szCs w:val="22"/>
        </w:rPr>
        <w:t xml:space="preserve"> </w:t>
      </w:r>
      <w:r w:rsidR="00D03431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&lt;EndNote&gt;&lt;Cite&gt;&lt;Author&gt;Elena Provenzano&lt;/Author&gt;&lt;Year&gt;2020&lt;/Year&gt;&lt;IDText&gt;The important role of the histopathologist in clinical trials: challenges and approaches to tackle them&lt;/IDText&gt;&lt;DisplayText&gt;(4)&lt;/DisplayText&gt;&lt;record&gt;&lt;dates&gt;&lt;pub-dates&gt;&lt;date&gt;2020-06-01&lt;/date&gt;&lt;/pub-dates&gt;&lt;year&gt;2020&lt;/year&gt;&lt;/dates&gt;&lt;isbn&gt;0309-0167&lt;/isbn&gt;&lt;titles&gt;&lt;title&gt;The important role of the histopathologist in clinical trials: challenges and approaches to tackle them&lt;/title&gt;&lt;secondary-title&gt;Histopathology&lt;/secondary-title&gt;&lt;/titles&gt;&lt;pages&gt;942-949&lt;/pages&gt;&lt;number&gt;7&lt;/number&gt;&lt;access-date&gt;2020-08-31T08:00:51&lt;/access-date&gt;&lt;contributors&gt;&lt;authors&gt;&lt;author&gt;Elena Provenzano&lt;/author&gt;&lt;author&gt;Owen J Driskell&lt;/author&gt;&lt;author&gt;Daniel J O&amp;apos;Connor&lt;/author&gt;&lt;author&gt;Manuel Rodriguez‐Justo&lt;/author&gt;&lt;author&gt;Jacqueline Mcdermott&lt;/author&gt;&lt;author&gt;Newton Wong&lt;/author&gt;&lt;author&gt;Timothy Kendall&lt;/author&gt;&lt;author&gt;Yu Zhi Zhang&lt;/author&gt;&lt;author&gt;Max Robinson&lt;/author&gt;&lt;author&gt;Kathreena M Kurian&lt;/author&gt;&lt;author&gt;Robert Pell&lt;/author&gt;&lt;author&gt;Abeer M Shaaban&lt;/author&gt;&lt;/authors&gt;&lt;/contributors&gt;&lt;added-date format="utc"&gt;1598861398&lt;/added-date&gt;&lt;ref-type name="Journal Article"&gt;17&lt;/ref-type&gt;&lt;rec-number&gt;227&lt;/rec-number&gt;&lt;publisher&gt;Wiley&lt;/publisher&gt;&lt;last-updated-date format="utc"&gt;1598861399&lt;/last-updated-date&gt;&lt;electronic-resource-num&gt;10.1111/his.14099&lt;/electronic-resource-num&gt;&lt;volume&gt;76&lt;/volume&gt;&lt;/record&gt;&lt;/Cite&gt;&lt;/EndNote&gt;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(4)</w:t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241E8B" w:rsidRPr="00475668">
        <w:rPr>
          <w:rFonts w:ascii="Calibri" w:hAnsi="Calibri" w:cs="Calibri"/>
          <w:sz w:val="22"/>
          <w:szCs w:val="22"/>
        </w:rPr>
        <w:t xml:space="preserve">. </w:t>
      </w:r>
    </w:p>
    <w:p w14:paraId="06D65DE8" w14:textId="0A39A733" w:rsidR="009A005D" w:rsidRPr="00475668" w:rsidRDefault="00241E8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This essay seeks to </w:t>
      </w:r>
      <w:r w:rsidR="00D40F5E" w:rsidRPr="00475668">
        <w:rPr>
          <w:rFonts w:ascii="Calibri" w:hAnsi="Calibri" w:cs="Calibri"/>
          <w:sz w:val="22"/>
          <w:szCs w:val="22"/>
        </w:rPr>
        <w:t xml:space="preserve">discuss the importance of pathologists in translational medical research by disseminating </w:t>
      </w:r>
      <w:r w:rsidR="00473D94" w:rsidRPr="00475668">
        <w:rPr>
          <w:rFonts w:ascii="Calibri" w:hAnsi="Calibri" w:cs="Calibri"/>
          <w:sz w:val="22"/>
          <w:szCs w:val="22"/>
        </w:rPr>
        <w:t xml:space="preserve">literatures on </w:t>
      </w:r>
      <w:r w:rsidR="000C6115" w:rsidRPr="00475668">
        <w:rPr>
          <w:rFonts w:ascii="Calibri" w:hAnsi="Calibri" w:cs="Calibri"/>
          <w:sz w:val="22"/>
          <w:szCs w:val="22"/>
        </w:rPr>
        <w:t xml:space="preserve">where translational research meets pathology. </w:t>
      </w:r>
    </w:p>
    <w:p w14:paraId="2926A78F" w14:textId="77777777" w:rsidR="008A7D67" w:rsidRPr="00475668" w:rsidRDefault="008A7D67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E363142" w14:textId="47F14B69" w:rsidR="00541E4A" w:rsidRPr="00475668" w:rsidRDefault="00001C54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An overview of translation research</w:t>
      </w:r>
    </w:p>
    <w:p w14:paraId="486AC9CF" w14:textId="277CE1A0" w:rsidR="009060E1" w:rsidRPr="00475668" w:rsidRDefault="00C927C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>Translational medical research (also known as “translational research</w:t>
      </w:r>
      <w:r w:rsidR="00307163" w:rsidRPr="00475668">
        <w:rPr>
          <w:rFonts w:ascii="Calibri" w:hAnsi="Calibri" w:cs="Calibri"/>
          <w:sz w:val="22"/>
          <w:szCs w:val="22"/>
        </w:rPr>
        <w:t>”</w:t>
      </w:r>
      <w:r w:rsidRPr="00475668">
        <w:rPr>
          <w:rFonts w:ascii="Calibri" w:hAnsi="Calibri" w:cs="Calibri"/>
          <w:sz w:val="22"/>
          <w:szCs w:val="22"/>
        </w:rPr>
        <w:t xml:space="preserve">) </w:t>
      </w:r>
      <w:r w:rsidR="008B56A6" w:rsidRPr="00475668">
        <w:rPr>
          <w:rFonts w:ascii="Calibri" w:hAnsi="Calibri" w:cs="Calibri"/>
          <w:sz w:val="22"/>
          <w:szCs w:val="22"/>
        </w:rPr>
        <w:t xml:space="preserve">has been defined as the interpretation of scientific discoveries made in preclinical in vitro and in vivo experiments into clinical </w:t>
      </w:r>
      <w:r w:rsidR="008B56A6" w:rsidRPr="00475668">
        <w:rPr>
          <w:rFonts w:ascii="Calibri" w:hAnsi="Calibri" w:cs="Calibri"/>
          <w:sz w:val="22"/>
          <w:szCs w:val="22"/>
        </w:rPr>
        <w:lastRenderedPageBreak/>
        <w:t xml:space="preserve">interventions </w:t>
      </w:r>
      <w:r w:rsidR="00B82E3D" w:rsidRPr="00475668">
        <w:rPr>
          <w:rFonts w:ascii="Calibri" w:hAnsi="Calibri" w:cs="Calibri"/>
          <w:sz w:val="22"/>
          <w:szCs w:val="22"/>
        </w:rPr>
        <w:t>aimed</w:t>
      </w:r>
      <w:r w:rsidR="008B56A6" w:rsidRPr="00475668">
        <w:rPr>
          <w:rFonts w:ascii="Calibri" w:hAnsi="Calibri" w:cs="Calibri"/>
          <w:sz w:val="22"/>
          <w:szCs w:val="22"/>
        </w:rPr>
        <w:t xml:space="preserve"> </w:t>
      </w:r>
      <w:r w:rsidR="00D7231A" w:rsidRPr="00475668">
        <w:rPr>
          <w:rFonts w:ascii="Calibri" w:hAnsi="Calibri" w:cs="Calibri"/>
          <w:sz w:val="22"/>
          <w:szCs w:val="22"/>
        </w:rPr>
        <w:t>at improving</w:t>
      </w:r>
      <w:r w:rsidR="008B56A6" w:rsidRPr="00475668">
        <w:rPr>
          <w:rFonts w:ascii="Calibri" w:hAnsi="Calibri" w:cs="Calibri"/>
          <w:sz w:val="22"/>
          <w:szCs w:val="22"/>
        </w:rPr>
        <w:t xml:space="preserve"> human healt</w:t>
      </w:r>
      <w:r w:rsidR="00D7231A" w:rsidRPr="00475668">
        <w:rPr>
          <w:rFonts w:ascii="Calibri" w:hAnsi="Calibri" w:cs="Calibri"/>
          <w:sz w:val="22"/>
          <w:szCs w:val="22"/>
        </w:rPr>
        <w:t>h</w:t>
      </w:r>
      <w:r w:rsidR="00C47A41" w:rsidRPr="00475668">
        <w:rPr>
          <w:rFonts w:ascii="Calibri" w:hAnsi="Calibri" w:cs="Calibri"/>
          <w:sz w:val="22"/>
          <w:szCs w:val="22"/>
        </w:rPr>
        <w:t xml:space="preserve"> </w:t>
      </w:r>
      <w:r w:rsidR="00C47A41" w:rsidRPr="00475668">
        <w:rPr>
          <w:rFonts w:ascii="Calibri" w:hAnsi="Calibri" w:cs="Calibri"/>
          <w:sz w:val="22"/>
          <w:szCs w:val="22"/>
        </w:rPr>
        <w:fldChar w:fldCharType="begin"/>
      </w:r>
      <w:r w:rsidR="00C47A4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&lt;EndNote&gt;&lt;Cite&gt;&lt;Author&gt;Jhon&lt;/Author&gt;&lt;Year&gt;1996&lt;/Year&gt;&lt;IDText&gt;Translational research comes of age&lt;/IDText&gt;&lt;DisplayText&gt;(1)&lt;/DisplayText&gt;&lt;record&gt;&lt;dates&gt;&lt;pub-dates&gt;&lt;date&gt;1996-09-01&lt;/date&gt;&lt;/pub-dates&gt;&lt;year&gt;1996&lt;/year&gt;&lt;/dates&gt;&lt;isbn&gt;1078-8956&lt;/isbn&gt;&lt;titles&gt;&lt;title&gt;Translational research comes of age&lt;/title&gt;&lt;secondary-title&gt;Nature Medicine&lt;/secondary-title&gt;&lt;/titles&gt;&lt;pages&gt;974-975&lt;/pages&gt;&lt;number&gt;9&lt;/number&gt;&lt;access-date&gt;2020-08-30T19:05:03&lt;/access-date&gt;&lt;contributors&gt;&lt;authors&gt;&lt;author&gt;Jhon D. Minna&lt;/author&gt;&lt;author&gt;Adi F. Gazdar&lt;/author&gt;&lt;/authors&gt;&lt;/contributors&gt;&lt;added-date format="utc"&gt;1598814349&lt;/added-date&gt;&lt;ref-type name="Journal Article"&gt;17&lt;/ref-type&gt;&lt;rec-number&gt;210&lt;/rec-number&gt;&lt;publisher&gt;Springer Science and Business Media LLC&lt;/publisher&gt;&lt;last-updated-date format="utc"&gt;1598814351&lt;/last-updated-date&gt;&lt;electronic-resource-num&gt;10.1038/nm0996-974&lt;/electronic-resource-num&gt;&lt;volume&gt;2&lt;/volume&gt;&lt;/record&gt;&lt;/Cite&gt;&lt;/EndNote&gt;</w:instrText>
      </w:r>
      <w:r w:rsidR="00C47A41" w:rsidRPr="00475668">
        <w:rPr>
          <w:rFonts w:ascii="Calibri" w:hAnsi="Calibri" w:cs="Calibri"/>
          <w:sz w:val="22"/>
          <w:szCs w:val="22"/>
        </w:rPr>
        <w:fldChar w:fldCharType="separate"/>
      </w:r>
      <w:r w:rsidR="00C47A41" w:rsidRPr="00475668">
        <w:rPr>
          <w:rFonts w:ascii="Calibri" w:hAnsi="Calibri" w:cs="Calibri"/>
          <w:noProof/>
          <w:sz w:val="22"/>
          <w:szCs w:val="22"/>
        </w:rPr>
        <w:t>(1)</w:t>
      </w:r>
      <w:r w:rsidR="00C47A41" w:rsidRPr="00475668">
        <w:rPr>
          <w:rFonts w:ascii="Calibri" w:hAnsi="Calibri" w:cs="Calibri"/>
          <w:sz w:val="22"/>
          <w:szCs w:val="22"/>
        </w:rPr>
        <w:fldChar w:fldCharType="end"/>
      </w:r>
      <w:r w:rsidR="00D7231A" w:rsidRPr="00475668">
        <w:rPr>
          <w:rFonts w:ascii="Calibri" w:hAnsi="Calibri" w:cs="Calibri"/>
          <w:sz w:val="22"/>
          <w:szCs w:val="22"/>
        </w:rPr>
        <w:t xml:space="preserve">. </w:t>
      </w:r>
      <w:r w:rsidR="00F37373" w:rsidRPr="00475668">
        <w:rPr>
          <w:rFonts w:ascii="Calibri" w:hAnsi="Calibri" w:cs="Calibri"/>
          <w:sz w:val="22"/>
          <w:szCs w:val="22"/>
        </w:rPr>
        <w:t xml:space="preserve">Drugs </w:t>
      </w:r>
      <w:r w:rsidR="003D4FF3" w:rsidRPr="00475668">
        <w:rPr>
          <w:rFonts w:ascii="Calibri" w:hAnsi="Calibri" w:cs="Calibri"/>
          <w:sz w:val="22"/>
          <w:szCs w:val="22"/>
        </w:rPr>
        <w:t>such as</w:t>
      </w:r>
      <w:r w:rsidR="00F37373" w:rsidRPr="00475668">
        <w:rPr>
          <w:rFonts w:ascii="Calibri" w:hAnsi="Calibri" w:cs="Calibri"/>
          <w:sz w:val="22"/>
          <w:szCs w:val="22"/>
        </w:rPr>
        <w:t xml:space="preserve"> </w:t>
      </w:r>
      <w:r w:rsidR="00B75003" w:rsidRPr="00475668">
        <w:rPr>
          <w:rFonts w:ascii="Calibri" w:hAnsi="Calibri" w:cs="Calibri"/>
          <w:sz w:val="22"/>
          <w:szCs w:val="22"/>
        </w:rPr>
        <w:t xml:space="preserve">bevacizumab (Avastin®) </w:t>
      </w:r>
      <w:r w:rsidR="00007BA4" w:rsidRPr="00475668">
        <w:rPr>
          <w:rFonts w:ascii="Calibri" w:hAnsi="Calibri" w:cs="Calibri"/>
          <w:sz w:val="22"/>
          <w:szCs w:val="22"/>
        </w:rPr>
        <w:t xml:space="preserve">and </w:t>
      </w:r>
      <w:r w:rsidR="00700AEA" w:rsidRPr="00475668">
        <w:rPr>
          <w:rFonts w:ascii="Calibri" w:hAnsi="Calibri" w:cs="Calibri"/>
          <w:sz w:val="22"/>
          <w:szCs w:val="22"/>
        </w:rPr>
        <w:t xml:space="preserve">trastuzumab (Herceptin®) are </w:t>
      </w:r>
      <w:r w:rsidR="00D650D3" w:rsidRPr="00475668">
        <w:rPr>
          <w:rFonts w:ascii="Calibri" w:hAnsi="Calibri" w:cs="Calibri"/>
          <w:sz w:val="22"/>
          <w:szCs w:val="22"/>
        </w:rPr>
        <w:t xml:space="preserve">both examples of </w:t>
      </w:r>
      <w:r w:rsidR="00B82810" w:rsidRPr="00475668">
        <w:rPr>
          <w:rFonts w:ascii="Calibri" w:hAnsi="Calibri" w:cs="Calibri"/>
          <w:sz w:val="22"/>
          <w:szCs w:val="22"/>
        </w:rPr>
        <w:t xml:space="preserve">translational researchers transforming molecular expertise on specific cancer </w:t>
      </w:r>
      <w:r w:rsidR="003D4FF3" w:rsidRPr="00475668">
        <w:rPr>
          <w:rFonts w:ascii="Calibri" w:hAnsi="Calibri" w:cs="Calibri"/>
          <w:sz w:val="22"/>
          <w:szCs w:val="22"/>
        </w:rPr>
        <w:t xml:space="preserve">cells into efficient, tailored therapies </w:t>
      </w:r>
      <w:r w:rsidR="002B3C74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PEVuZE5vdGU+PENpdGU+PEF1dGhvcj5ZYXN1ZnVtacKgU2F0bzwvQXV0aG9yPjxZZWFyPjIwMDM8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PEVuZE5vdGU+PENpdGU+PEF1dGhvcj5ZYXN1ZnVtacKgU2F0bzwvQXV0aG9yPjxZZWFyPjIwMDM8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D03431" w:rsidRPr="00475668">
        <w:rPr>
          <w:rFonts w:ascii="Calibri" w:hAnsi="Calibri" w:cs="Calibri"/>
          <w:sz w:val="22"/>
          <w:szCs w:val="22"/>
        </w:rPr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2B3C74" w:rsidRPr="00475668">
        <w:rPr>
          <w:rFonts w:ascii="Calibri" w:hAnsi="Calibri" w:cs="Calibri"/>
          <w:sz w:val="22"/>
          <w:szCs w:val="22"/>
        </w:rPr>
      </w:r>
      <w:r w:rsidR="002B3C74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(5, 6)</w:t>
      </w:r>
      <w:r w:rsidR="002B3C74" w:rsidRPr="00475668">
        <w:rPr>
          <w:rFonts w:ascii="Calibri" w:hAnsi="Calibri" w:cs="Calibri"/>
          <w:sz w:val="22"/>
          <w:szCs w:val="22"/>
        </w:rPr>
        <w:fldChar w:fldCharType="end"/>
      </w:r>
      <w:r w:rsidR="007A205A" w:rsidRPr="00475668">
        <w:rPr>
          <w:rFonts w:ascii="Calibri" w:hAnsi="Calibri" w:cs="Calibri"/>
          <w:sz w:val="22"/>
          <w:szCs w:val="22"/>
        </w:rPr>
        <w:t xml:space="preserve">. </w:t>
      </w:r>
      <w:r w:rsidR="00DE75B3" w:rsidRPr="00475668">
        <w:rPr>
          <w:rFonts w:ascii="Calibri" w:hAnsi="Calibri" w:cs="Calibri"/>
          <w:sz w:val="22"/>
          <w:szCs w:val="22"/>
        </w:rPr>
        <w:t>To improve health, scientific fin</w:t>
      </w:r>
      <w:r w:rsidR="00704DDD" w:rsidRPr="00475668">
        <w:rPr>
          <w:rFonts w:ascii="Calibri" w:hAnsi="Calibri" w:cs="Calibri"/>
          <w:sz w:val="22"/>
          <w:szCs w:val="22"/>
        </w:rPr>
        <w:t xml:space="preserve">dings must be converted into practical procedures; those findings begin at the “bench” with basic </w:t>
      </w:r>
      <w:r w:rsidR="00347869" w:rsidRPr="00475668">
        <w:rPr>
          <w:rFonts w:ascii="Calibri" w:hAnsi="Calibri" w:cs="Calibri"/>
          <w:sz w:val="22"/>
          <w:szCs w:val="22"/>
        </w:rPr>
        <w:t xml:space="preserve">scientists investigating the disease at a molecular </w:t>
      </w:r>
      <w:r w:rsidR="00F935BD" w:rsidRPr="00475668">
        <w:rPr>
          <w:rFonts w:ascii="Calibri" w:hAnsi="Calibri" w:cs="Calibri"/>
          <w:sz w:val="22"/>
          <w:szCs w:val="22"/>
        </w:rPr>
        <w:t>or cellular leve</w:t>
      </w:r>
      <w:r w:rsidR="00CE0CF7" w:rsidRPr="00475668">
        <w:rPr>
          <w:rFonts w:ascii="Calibri" w:hAnsi="Calibri" w:cs="Calibri"/>
          <w:sz w:val="22"/>
          <w:szCs w:val="22"/>
        </w:rPr>
        <w:t xml:space="preserve">l before it advances to the clinical level of the “bedside” of the patient </w:t>
      </w:r>
      <w:r w:rsidR="002A7324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&lt;EndNote&gt;&lt;Cite&gt;&lt;Author&gt;Fei-Cheng Ma&lt;/Author&gt;&lt;Year&gt;2014&lt;/Year&gt;&lt;IDText&gt;Publication trends and knowledge maps of global translational medicine research&lt;/IDText&gt;&lt;DisplayText&gt;(7)&lt;/DisplayText&gt;&lt;record&gt;&lt;dates&gt;&lt;pub-dates&gt;&lt;date&gt;2014-01-01&lt;/date&gt;&lt;/pub-dates&gt;&lt;year&gt;2014&lt;/year&gt;&lt;/dates&gt;&lt;isbn&gt;0138-9130&lt;/isbn&gt;&lt;titles&gt;&lt;title&gt;Publication trends and knowledge maps of global translational medicine research&lt;/title&gt;&lt;secondary-title&gt;Scientometrics&lt;/secondary-title&gt;&lt;/titles&gt;&lt;pages&gt;221-246&lt;/pages&gt;&lt;number&gt;1&lt;/number&gt;&lt;access-date&gt;2020-08-29T16:01:12&lt;/access-date&gt;&lt;contributors&gt;&lt;authors&gt;&lt;author&gt;Fei-Cheng Ma&lt;/author&gt;&lt;author&gt;Peng-Hui Lyu&lt;/author&gt;&lt;author&gt;Qiang Yao&lt;/author&gt;&lt;author&gt;Lan Yao&lt;/author&gt;&lt;author&gt;Shi-Jing Zhang&lt;/author&gt;&lt;/authors&gt;&lt;/contributors&gt;&lt;added-date format="utc"&gt;1598716877&lt;/added-date&gt;&lt;ref-type name="Journal Article"&gt;17&lt;/ref-type&gt;&lt;rec-number&gt;194&lt;/rec-number&gt;&lt;publisher&gt;Springer Science and Business Media LLC&lt;/publisher&gt;&lt;last-updated-date format="utc"&gt;1598716878&lt;/last-updated-date&gt;&lt;electronic-resource-num&gt;10.1007/s11192-013-1003-y&lt;/electronic-resource-num&gt;&lt;volume&gt;98&lt;/volume&gt;&lt;/record&gt;&lt;/Cite&gt;&lt;/EndNote&gt;</w:instrText>
      </w:r>
      <w:r w:rsidR="002A7324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(7)</w:t>
      </w:r>
      <w:r w:rsidR="002A7324" w:rsidRPr="00475668">
        <w:rPr>
          <w:rFonts w:ascii="Calibri" w:hAnsi="Calibri" w:cs="Calibri"/>
          <w:sz w:val="22"/>
          <w:szCs w:val="22"/>
        </w:rPr>
        <w:fldChar w:fldCharType="end"/>
      </w:r>
      <w:r w:rsidR="00CE0CF7" w:rsidRPr="00475668">
        <w:rPr>
          <w:rFonts w:ascii="Calibri" w:hAnsi="Calibri" w:cs="Calibri"/>
          <w:sz w:val="22"/>
          <w:szCs w:val="22"/>
        </w:rPr>
        <w:t xml:space="preserve">. </w:t>
      </w:r>
      <w:r w:rsidR="0037256E" w:rsidRPr="00475668">
        <w:rPr>
          <w:rFonts w:ascii="Calibri" w:hAnsi="Calibri" w:cs="Calibri"/>
          <w:sz w:val="22"/>
          <w:szCs w:val="22"/>
        </w:rPr>
        <w:t>Surprisingly</w:t>
      </w:r>
      <w:r w:rsidR="007263F4" w:rsidRPr="00475668">
        <w:rPr>
          <w:rFonts w:ascii="Calibri" w:hAnsi="Calibri" w:cs="Calibri"/>
          <w:sz w:val="22"/>
          <w:szCs w:val="22"/>
        </w:rPr>
        <w:t xml:space="preserve">, </w:t>
      </w:r>
      <w:r w:rsidR="00D56E2A" w:rsidRPr="00475668">
        <w:rPr>
          <w:rFonts w:ascii="Calibri" w:hAnsi="Calibri" w:cs="Calibri"/>
          <w:sz w:val="22"/>
          <w:szCs w:val="22"/>
        </w:rPr>
        <w:t xml:space="preserve">it takes an </w:t>
      </w:r>
      <w:r w:rsidR="003B37C4" w:rsidRPr="00475668">
        <w:rPr>
          <w:rFonts w:ascii="Calibri" w:hAnsi="Calibri" w:cs="Calibri"/>
          <w:sz w:val="22"/>
          <w:szCs w:val="22"/>
        </w:rPr>
        <w:t xml:space="preserve">average of 17 years </w:t>
      </w:r>
      <w:r w:rsidR="00CE3010" w:rsidRPr="00475668">
        <w:rPr>
          <w:rFonts w:ascii="Calibri" w:hAnsi="Calibri" w:cs="Calibri"/>
          <w:sz w:val="22"/>
          <w:szCs w:val="22"/>
        </w:rPr>
        <w:t xml:space="preserve">between scientific discovery and implementation into clinical practice </w:t>
      </w:r>
      <w:r w:rsidR="000845DE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&lt;EndNote&gt;&lt;Cite&gt;&lt;Author&gt;Ramona Hicks&lt;/Author&gt;&lt;Year&gt;2017&lt;/Year&gt;&lt;IDText&gt;The 5th Annual One Mind Summit: Lessons Learned About “Science Informing Brain Health Policies and Practice”&lt;/IDText&gt;&lt;DisplayText&gt;(2)&lt;/DisplayText&gt;&lt;record&gt;&lt;dates&gt;&lt;pub-dates&gt;&lt;date&gt;2017-10-01&lt;/date&gt;&lt;/pub-dates&gt;&lt;year&gt;2017&lt;/year&gt;&lt;/dates&gt;&lt;urls&gt;&lt;related-urls&gt;&lt;url&gt;https://www.ncbi.nlm.nih.gov/pmc/articles/PMC5647496&lt;/url&gt;&lt;/related-urls&gt;&lt;/urls&gt;&lt;isbn&gt;0897-7151&lt;/isbn&gt;&lt;titles&gt;&lt;title&gt;The 5th Annual One Mind Summit: Lessons Learned About “Science Informing Brain Health Policies and Practice”&lt;/title&gt;&lt;secondary-title&gt;Journal of Neurotrauma&lt;/secondary-title&gt;&lt;/titles&gt;&lt;pages&gt;2833-2839&lt;/pages&gt;&lt;number&gt;19&lt;/number&gt;&lt;access-date&gt;2020-08-30T12:15:12&lt;/access-date&gt;&lt;contributors&gt;&lt;authors&gt;&lt;author&gt;Ramona Hicks&lt;/author&gt;&lt;author&gt;Stephen Johnson&lt;/author&gt;&lt;author&gt;Amy C. Porter&lt;/author&gt;&lt;author&gt;Douglas Zatzick&lt;/author&gt;&lt;author&gt;The One Mind Summit 2016 Panel Part&lt;/author&gt;&lt;/authors&gt;&lt;/contributors&gt;&lt;added-date format="utc"&gt;1598789745&lt;/added-date&gt;&lt;ref-type name="Journal Article"&gt;17&lt;/ref-type&gt;&lt;rec-number&gt;205&lt;/rec-number&gt;&lt;publisher&gt;Mary Ann Liebert Inc&lt;/publisher&gt;&lt;last-updated-date format="utc"&gt;1598789745&lt;/last-updated-date&gt;&lt;electronic-resource-num&gt;10.1089/neu.2016.4821&lt;/electronic-resource-num&gt;&lt;volume&gt;34&lt;/volume&gt;&lt;/record&gt;&lt;/Cite&gt;&lt;/EndNote&gt;</w:instrText>
      </w:r>
      <w:r w:rsidR="000845DE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(2)</w:t>
      </w:r>
      <w:r w:rsidR="000845DE" w:rsidRPr="00475668">
        <w:rPr>
          <w:rFonts w:ascii="Calibri" w:hAnsi="Calibri" w:cs="Calibri"/>
          <w:sz w:val="22"/>
          <w:szCs w:val="22"/>
        </w:rPr>
        <w:fldChar w:fldCharType="end"/>
      </w:r>
      <w:r w:rsidR="000845DE" w:rsidRPr="00475668">
        <w:rPr>
          <w:rFonts w:ascii="Calibri" w:hAnsi="Calibri" w:cs="Calibri"/>
          <w:sz w:val="22"/>
          <w:szCs w:val="22"/>
        </w:rPr>
        <w:t xml:space="preserve">. </w:t>
      </w:r>
      <w:r w:rsidR="00487BF4" w:rsidRPr="00475668">
        <w:rPr>
          <w:rFonts w:ascii="Calibri" w:hAnsi="Calibri" w:cs="Calibri"/>
          <w:sz w:val="22"/>
          <w:szCs w:val="22"/>
        </w:rPr>
        <w:t>Translational research has, however, proven to be a powerful too</w:t>
      </w:r>
      <w:r w:rsidR="0006734D" w:rsidRPr="00475668">
        <w:rPr>
          <w:rFonts w:ascii="Calibri" w:hAnsi="Calibri" w:cs="Calibri"/>
          <w:sz w:val="22"/>
          <w:szCs w:val="22"/>
        </w:rPr>
        <w:t>l</w:t>
      </w:r>
      <w:r w:rsidR="00487BF4" w:rsidRPr="00475668">
        <w:rPr>
          <w:rFonts w:ascii="Calibri" w:hAnsi="Calibri" w:cs="Calibri"/>
          <w:sz w:val="22"/>
          <w:szCs w:val="22"/>
        </w:rPr>
        <w:t xml:space="preserve"> that fuels the </w:t>
      </w:r>
      <w:r w:rsidR="0006734D" w:rsidRPr="00475668">
        <w:rPr>
          <w:rFonts w:ascii="Calibri" w:hAnsi="Calibri" w:cs="Calibri"/>
          <w:sz w:val="22"/>
          <w:szCs w:val="22"/>
        </w:rPr>
        <w:t xml:space="preserve">process of clinical research as it seeks to bridge the gap between </w:t>
      </w:r>
      <w:r w:rsidR="0067184D" w:rsidRPr="00475668">
        <w:rPr>
          <w:rFonts w:ascii="Calibri" w:hAnsi="Calibri" w:cs="Calibri"/>
          <w:sz w:val="22"/>
          <w:szCs w:val="22"/>
        </w:rPr>
        <w:t xml:space="preserve">knowledge acquired at the laboratory bench and its application on the clinical bedside. </w:t>
      </w:r>
    </w:p>
    <w:p w14:paraId="1274BFE4" w14:textId="3A44A968" w:rsidR="00302E5F" w:rsidRPr="00475668" w:rsidRDefault="00302E5F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7723D238" w14:textId="507D2D7B" w:rsidR="00BD3E4D" w:rsidRPr="00475668" w:rsidRDefault="00BD3E4D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History of translational research</w:t>
      </w:r>
      <w:r w:rsidR="0067614F" w:rsidRPr="0047566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CD88A19" w14:textId="4B1F8A58" w:rsidR="00FA5D0C" w:rsidRPr="00475668" w:rsidRDefault="00A539A0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The term “translational </w:t>
      </w:r>
      <w:r w:rsidR="00217724" w:rsidRPr="00475668">
        <w:rPr>
          <w:rFonts w:ascii="Calibri" w:hAnsi="Calibri" w:cs="Calibri"/>
          <w:sz w:val="22"/>
          <w:szCs w:val="22"/>
        </w:rPr>
        <w:t>research” was established as a Medical Subject Headings (</w:t>
      </w:r>
      <w:proofErr w:type="spellStart"/>
      <w:r w:rsidR="00217724" w:rsidRPr="00475668">
        <w:rPr>
          <w:rFonts w:ascii="Calibri" w:hAnsi="Calibri" w:cs="Calibri"/>
          <w:sz w:val="22"/>
          <w:szCs w:val="22"/>
        </w:rPr>
        <w:t>MeSH</w:t>
      </w:r>
      <w:proofErr w:type="spellEnd"/>
      <w:r w:rsidR="00217724" w:rsidRPr="00475668">
        <w:rPr>
          <w:rFonts w:ascii="Calibri" w:hAnsi="Calibri" w:cs="Calibri"/>
          <w:sz w:val="22"/>
          <w:szCs w:val="22"/>
        </w:rPr>
        <w:t>) term in 2009</w:t>
      </w:r>
      <w:r w:rsidR="00102AF7" w:rsidRPr="00475668">
        <w:rPr>
          <w:rFonts w:ascii="Calibri" w:hAnsi="Calibri" w:cs="Calibri"/>
          <w:sz w:val="22"/>
          <w:szCs w:val="22"/>
        </w:rPr>
        <w:t xml:space="preserve"> </w:t>
      </w:r>
      <w:r w:rsidR="00102AF7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&lt;EndNote&gt;&lt;Cite&gt;&lt;Author&gt;Daniel&lt;/Author&gt;&lt;Year&gt;2017&lt;/Year&gt;&lt;IDText&gt;Mapping the evolving definitions of translational research&lt;/IDText&gt;&lt;DisplayText&gt;(8)&lt;/DisplayText&gt;&lt;record&gt;&lt;dates&gt;&lt;pub-dates&gt;&lt;date&gt;2017-02-01&lt;/date&gt;&lt;/pub-dates&gt;&lt;year&gt;2017&lt;/year&gt;&lt;/dates&gt;&lt;urls&gt;&lt;related-urls&gt;&lt;url&gt;https://www.ncbi.nlm.nih.gov/pmc/articles/PMC5408839&lt;/url&gt;&lt;/related-urls&gt;&lt;/urls&gt;&lt;isbn&gt;2059-8661&lt;/isbn&gt;&lt;titles&gt;&lt;title&gt;Mapping the evolving definitions of translational research&lt;/title&gt;&lt;secondary-title&gt;Journal of Clinical and Translational Science&lt;/secondary-title&gt;&lt;/titles&gt;&lt;pages&gt;60-66&lt;/pages&gt;&lt;number&gt;1&lt;/number&gt;&lt;access-date&gt;2020-08-30T19:12:05&lt;/access-date&gt;&lt;contributors&gt;&lt;authors&gt;&lt;author&gt;Daniel G. Fort&lt;/author&gt;&lt;author&gt;Timothy M. Herr&lt;/author&gt;&lt;author&gt;Pamela L. Shaw&lt;/author&gt;&lt;author&gt;Karen E. Gutzman&lt;/author&gt;&lt;author&gt;Justin B. Starren&lt;/author&gt;&lt;/authors&gt;&lt;/contributors&gt;&lt;added-date format="utc"&gt;1598814730&lt;/added-date&gt;&lt;ref-type name="Journal Article"&gt;17&lt;/ref-type&gt;&lt;rec-number&gt;214&lt;/rec-number&gt;&lt;publisher&gt;Cambridge University Press (CUP)&lt;/publisher&gt;&lt;last-updated-date format="utc"&gt;1598814731&lt;/last-updated-date&gt;&lt;electronic-resource-num&gt;10.1017/cts.2016.10&lt;/electronic-resource-num&gt;&lt;volume&gt;1&lt;/volume&gt;&lt;/record&gt;&lt;/Cite&gt;&lt;/EndNote&gt;</w:instrText>
      </w:r>
      <w:r w:rsidR="00102AF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(8)</w:t>
      </w:r>
      <w:r w:rsidR="00102AF7" w:rsidRPr="00475668">
        <w:rPr>
          <w:rFonts w:ascii="Calibri" w:hAnsi="Calibri" w:cs="Calibri"/>
          <w:sz w:val="22"/>
          <w:szCs w:val="22"/>
        </w:rPr>
        <w:fldChar w:fldCharType="end"/>
      </w:r>
      <w:r w:rsidR="00217724" w:rsidRPr="00475668">
        <w:rPr>
          <w:rFonts w:ascii="Calibri" w:hAnsi="Calibri" w:cs="Calibri"/>
          <w:sz w:val="22"/>
          <w:szCs w:val="22"/>
        </w:rPr>
        <w:t xml:space="preserve">. </w:t>
      </w:r>
      <w:r w:rsidR="00C32501" w:rsidRPr="00475668">
        <w:rPr>
          <w:rFonts w:ascii="Calibri" w:hAnsi="Calibri" w:cs="Calibri"/>
          <w:sz w:val="22"/>
          <w:szCs w:val="22"/>
        </w:rPr>
        <w:t>However, the</w:t>
      </w:r>
      <w:r w:rsidR="007E0872" w:rsidRPr="00475668">
        <w:rPr>
          <w:rFonts w:ascii="Calibri" w:hAnsi="Calibri" w:cs="Calibri"/>
          <w:sz w:val="22"/>
          <w:szCs w:val="22"/>
        </w:rPr>
        <w:t xml:space="preserve"> concept of</w:t>
      </w:r>
      <w:r w:rsidR="00C32501" w:rsidRPr="00475668">
        <w:rPr>
          <w:rFonts w:ascii="Calibri" w:hAnsi="Calibri" w:cs="Calibri"/>
          <w:sz w:val="22"/>
          <w:szCs w:val="22"/>
        </w:rPr>
        <w:t xml:space="preserve"> “bench-bedside interface” </w:t>
      </w:r>
      <w:r w:rsidR="007E0872" w:rsidRPr="00475668">
        <w:rPr>
          <w:rFonts w:ascii="Calibri" w:hAnsi="Calibri" w:cs="Calibri"/>
          <w:sz w:val="22"/>
          <w:szCs w:val="22"/>
        </w:rPr>
        <w:t>was introduced by the Editor of the New Journal of Medicine in 1968</w:t>
      </w:r>
      <w:r w:rsidR="00A123FE" w:rsidRPr="00475668">
        <w:rPr>
          <w:rFonts w:ascii="Calibri" w:hAnsi="Calibri" w:cs="Calibri"/>
          <w:sz w:val="22"/>
          <w:szCs w:val="22"/>
        </w:rPr>
        <w:t xml:space="preserve"> to </w:t>
      </w:r>
      <w:r w:rsidR="00D90340" w:rsidRPr="00475668">
        <w:rPr>
          <w:rFonts w:ascii="Calibri" w:hAnsi="Calibri" w:cs="Calibri"/>
          <w:sz w:val="22"/>
          <w:szCs w:val="22"/>
        </w:rPr>
        <w:t xml:space="preserve">describe two </w:t>
      </w:r>
      <w:r w:rsidR="00586905" w:rsidRPr="00475668">
        <w:rPr>
          <w:rFonts w:ascii="Calibri" w:hAnsi="Calibri" w:cs="Calibri"/>
          <w:sz w:val="22"/>
          <w:szCs w:val="22"/>
        </w:rPr>
        <w:t>papers</w:t>
      </w:r>
      <w:r w:rsidR="00D90340" w:rsidRPr="00475668">
        <w:rPr>
          <w:rFonts w:ascii="Calibri" w:hAnsi="Calibri" w:cs="Calibri"/>
          <w:sz w:val="22"/>
          <w:szCs w:val="22"/>
        </w:rPr>
        <w:t xml:space="preserve"> that </w:t>
      </w:r>
      <w:r w:rsidR="00626809" w:rsidRPr="00475668">
        <w:rPr>
          <w:rFonts w:ascii="Calibri" w:hAnsi="Calibri" w:cs="Calibri"/>
          <w:sz w:val="22"/>
          <w:szCs w:val="22"/>
        </w:rPr>
        <w:t>demonstrated c</w:t>
      </w:r>
      <w:r w:rsidR="008730FB" w:rsidRPr="00475668">
        <w:rPr>
          <w:rFonts w:ascii="Calibri" w:hAnsi="Calibri" w:cs="Calibri"/>
          <w:sz w:val="22"/>
          <w:szCs w:val="22"/>
        </w:rPr>
        <w:t xml:space="preserve">hronic </w:t>
      </w:r>
      <w:r w:rsidR="00F25D13" w:rsidRPr="00475668">
        <w:rPr>
          <w:rFonts w:ascii="Calibri" w:hAnsi="Calibri" w:cs="Calibri"/>
          <w:sz w:val="22"/>
          <w:szCs w:val="22"/>
        </w:rPr>
        <w:t>granulomatous disease o</w:t>
      </w:r>
      <w:r w:rsidR="006B1D7E" w:rsidRPr="00475668">
        <w:rPr>
          <w:rFonts w:ascii="Calibri" w:hAnsi="Calibri" w:cs="Calibri"/>
          <w:sz w:val="22"/>
          <w:szCs w:val="22"/>
        </w:rPr>
        <w:t>f</w:t>
      </w:r>
      <w:r w:rsidR="00F25D13" w:rsidRPr="00475668">
        <w:rPr>
          <w:rFonts w:ascii="Calibri" w:hAnsi="Calibri" w:cs="Calibri"/>
          <w:sz w:val="22"/>
          <w:szCs w:val="22"/>
        </w:rPr>
        <w:t xml:space="preserve"> childhood could occur in females </w:t>
      </w:r>
      <w:r w:rsidR="00F25D13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&lt;EndNote&gt;&lt;Cite&gt;&lt;Year&gt;1968&lt;/Year&gt;&lt;IDText&gt;Phagocytes and the “Bench-Bedside Interface”&lt;/IDText&gt;&lt;DisplayText&gt;(9)&lt;/DisplayText&gt;&lt;record&gt;&lt;dates&gt;&lt;pub-dates&gt;&lt;date&gt;1968-05-02&lt;/date&gt;&lt;/pub-dates&gt;&lt;year&gt;1968&lt;/year&gt;&lt;/dates&gt;&lt;isbn&gt;0028-4793&lt;/isbn&gt;&lt;titles&gt;&lt;title&gt;Phagocytes and the “Bench-Bedside Interface”&lt;/title&gt;&lt;secondary-title&gt;New England Journal of Medicine&lt;/secondary-title&gt;&lt;/titles&gt;&lt;pages&gt;1014-1016&lt;/pages&gt;&lt;number&gt;18&lt;/number&gt;&lt;access-date&gt;2020-08-30T19:07:36&lt;/access-date&gt;&lt;added-date format="utc"&gt;1598814523&lt;/added-date&gt;&lt;ref-type name="Journal Article"&gt;17&lt;/ref-type&gt;&lt;rec-number&gt;211&lt;/rec-number&gt;&lt;publisher&gt;Massachusetts Medical Society&lt;/publisher&gt;&lt;last-updated-date format="utc"&gt;1598814524&lt;/last-updated-date&gt;&lt;electronic-resource-num&gt;10.1056/nejm196805022781811&lt;/electronic-resource-num&gt;&lt;volume&gt;278&lt;/volume&gt;&lt;/record&gt;&lt;/Cite&gt;&lt;/EndNote&gt;</w:instrText>
      </w:r>
      <w:r w:rsidR="00F25D13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(9)</w:t>
      </w:r>
      <w:r w:rsidR="00F25D13" w:rsidRPr="00475668">
        <w:rPr>
          <w:rFonts w:ascii="Calibri" w:hAnsi="Calibri" w:cs="Calibri"/>
          <w:sz w:val="22"/>
          <w:szCs w:val="22"/>
        </w:rPr>
        <w:fldChar w:fldCharType="end"/>
      </w:r>
      <w:r w:rsidR="00F25D13" w:rsidRPr="00475668">
        <w:rPr>
          <w:rFonts w:ascii="Calibri" w:hAnsi="Calibri" w:cs="Calibri"/>
          <w:sz w:val="22"/>
          <w:szCs w:val="22"/>
        </w:rPr>
        <w:t xml:space="preserve">. </w:t>
      </w:r>
      <w:r w:rsidR="00C32501" w:rsidRPr="00475668">
        <w:rPr>
          <w:rFonts w:ascii="Calibri" w:hAnsi="Calibri" w:cs="Calibri"/>
          <w:sz w:val="22"/>
          <w:szCs w:val="22"/>
        </w:rPr>
        <w:t xml:space="preserve"> </w:t>
      </w:r>
      <w:r w:rsidR="002207F4" w:rsidRPr="00475668">
        <w:rPr>
          <w:rFonts w:ascii="Calibri" w:hAnsi="Calibri" w:cs="Calibri"/>
          <w:sz w:val="22"/>
          <w:szCs w:val="22"/>
        </w:rPr>
        <w:t>Although</w:t>
      </w:r>
      <w:r w:rsidR="00E67CA0" w:rsidRPr="00475668">
        <w:rPr>
          <w:rFonts w:ascii="Calibri" w:hAnsi="Calibri" w:cs="Calibri"/>
          <w:sz w:val="22"/>
          <w:szCs w:val="22"/>
        </w:rPr>
        <w:t xml:space="preserve"> the term “translational research</w:t>
      </w:r>
      <w:r w:rsidR="00BA0122" w:rsidRPr="00475668">
        <w:rPr>
          <w:rFonts w:ascii="Calibri" w:hAnsi="Calibri" w:cs="Calibri"/>
          <w:sz w:val="22"/>
          <w:szCs w:val="22"/>
        </w:rPr>
        <w:t>”</w:t>
      </w:r>
      <w:r w:rsidR="00663988" w:rsidRPr="00475668">
        <w:rPr>
          <w:rFonts w:ascii="Calibri" w:hAnsi="Calibri" w:cs="Calibri"/>
          <w:sz w:val="22"/>
          <w:szCs w:val="22"/>
        </w:rPr>
        <w:t xml:space="preserve"> first emerged </w:t>
      </w:r>
      <w:r w:rsidR="00F6472B" w:rsidRPr="00475668">
        <w:rPr>
          <w:rFonts w:ascii="Calibri" w:hAnsi="Calibri" w:cs="Calibri"/>
          <w:sz w:val="22"/>
          <w:szCs w:val="22"/>
        </w:rPr>
        <w:t>in biomedical journals around 1993</w:t>
      </w:r>
      <w:r w:rsidR="00BA0122" w:rsidRPr="00475668">
        <w:rPr>
          <w:rFonts w:ascii="Calibri" w:hAnsi="Calibri" w:cs="Calibri"/>
          <w:sz w:val="22"/>
          <w:szCs w:val="22"/>
        </w:rPr>
        <w:t xml:space="preserve">, </w:t>
      </w:r>
      <w:r w:rsidR="00F6472B" w:rsidRPr="00475668">
        <w:rPr>
          <w:rFonts w:ascii="Calibri" w:hAnsi="Calibri" w:cs="Calibri"/>
          <w:sz w:val="22"/>
          <w:szCs w:val="22"/>
        </w:rPr>
        <w:t xml:space="preserve">all early publications using the term </w:t>
      </w:r>
      <w:r w:rsidR="00B57DB7" w:rsidRPr="00475668">
        <w:rPr>
          <w:rFonts w:ascii="Calibri" w:hAnsi="Calibri" w:cs="Calibri"/>
          <w:sz w:val="22"/>
          <w:szCs w:val="22"/>
        </w:rPr>
        <w:t>deal with cancer research</w:t>
      </w:r>
      <w:r w:rsidR="00EB26DB" w:rsidRPr="00475668">
        <w:rPr>
          <w:rFonts w:ascii="Calibri" w:hAnsi="Calibri" w:cs="Calibri"/>
          <w:sz w:val="22"/>
          <w:szCs w:val="22"/>
        </w:rPr>
        <w:t xml:space="preserve"> </w:t>
      </w:r>
      <w:r w:rsidR="003769F9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&lt;EndNote&gt;&lt;Cite&gt;&lt;Author&gt;Anna&lt;/Author&gt;&lt;Year&gt;2015&lt;/Year&gt;&lt;IDText&gt;Beyond Bench and Bedside: Disentangling the Concept of Translational Research&lt;/IDText&gt;&lt;DisplayText&gt;(10)&lt;/DisplayText&gt;&lt;record&gt;&lt;dates&gt;&lt;pub-dates&gt;&lt;date&gt;2015-03-01&lt;/date&gt;&lt;/pub-dates&gt;&lt;year&gt;2015&lt;/year&gt;&lt;/dates&gt;&lt;urls&gt;&lt;related-urls&gt;&lt;url&gt;https://ris.utwente.nl/ws/files/6805948/beyond.pdf&lt;/url&gt;&lt;/related-urls&gt;&lt;/urls&gt;&lt;isbn&gt;1065-3058&lt;/isbn&gt;&lt;titles&gt;&lt;title&gt;Beyond Bench and Bedside: Disentangling the Concept of Translational Research&lt;/title&gt;&lt;secondary-title&gt;Health Care Analysis&lt;/secondary-title&gt;&lt;/titles&gt;&lt;pages&gt;32-49&lt;/pages&gt;&lt;number&gt;1&lt;/number&gt;&lt;access-date&gt;2020-08-30T20:38:29&lt;/access-date&gt;&lt;contributors&gt;&lt;authors&gt;&lt;author&gt;Anna Laura Van Der Laan&lt;/author&gt;&lt;author&gt;Marianne Boenink&lt;/author&gt;&lt;/authors&gt;&lt;/contributors&gt;&lt;added-date format="utc"&gt;1598819913&lt;/added-date&gt;&lt;ref-type name="Journal Article"&gt;17&lt;/ref-type&gt;&lt;rec-number&gt;218&lt;/rec-number&gt;&lt;publisher&gt;Springer Science and Business Media LLC&lt;/publisher&gt;&lt;last-updated-date format="utc"&gt;1598819914&lt;/last-updated-date&gt;&lt;electronic-resource-num&gt;10.1007/s10728-012-0236-x&lt;/electronic-resource-num&gt;&lt;volume&gt;23&lt;/volume&gt;&lt;/record&gt;&lt;/Cite&gt;&lt;/EndNote&gt;</w:instrText>
      </w:r>
      <w:r w:rsidR="003769F9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(10)</w:t>
      </w:r>
      <w:r w:rsidR="003769F9" w:rsidRPr="00475668">
        <w:rPr>
          <w:rFonts w:ascii="Calibri" w:hAnsi="Calibri" w:cs="Calibri"/>
          <w:sz w:val="22"/>
          <w:szCs w:val="22"/>
        </w:rPr>
        <w:fldChar w:fldCharType="end"/>
      </w:r>
      <w:r w:rsidR="00B57DB7" w:rsidRPr="00475668">
        <w:rPr>
          <w:rFonts w:ascii="Calibri" w:hAnsi="Calibri" w:cs="Calibri"/>
          <w:sz w:val="22"/>
          <w:szCs w:val="22"/>
        </w:rPr>
        <w:t xml:space="preserve">. </w:t>
      </w:r>
      <w:r w:rsidR="00B11159" w:rsidRPr="00475668">
        <w:rPr>
          <w:rFonts w:ascii="Calibri" w:hAnsi="Calibri" w:cs="Calibri"/>
          <w:sz w:val="22"/>
          <w:szCs w:val="22"/>
        </w:rPr>
        <w:t xml:space="preserve">“Translational </w:t>
      </w:r>
      <w:r w:rsidR="000D1CC6" w:rsidRPr="00475668">
        <w:rPr>
          <w:rFonts w:ascii="Calibri" w:hAnsi="Calibri" w:cs="Calibri"/>
          <w:sz w:val="22"/>
          <w:szCs w:val="22"/>
        </w:rPr>
        <w:t xml:space="preserve">research” </w:t>
      </w:r>
      <w:r w:rsidR="002D6569" w:rsidRPr="00475668">
        <w:rPr>
          <w:rFonts w:ascii="Calibri" w:hAnsi="Calibri" w:cs="Calibri"/>
          <w:sz w:val="22"/>
          <w:szCs w:val="22"/>
        </w:rPr>
        <w:t xml:space="preserve">was used </w:t>
      </w:r>
      <w:r w:rsidR="001D10F9" w:rsidRPr="00475668">
        <w:rPr>
          <w:rFonts w:ascii="Calibri" w:hAnsi="Calibri" w:cs="Calibri"/>
          <w:sz w:val="22"/>
          <w:szCs w:val="22"/>
        </w:rPr>
        <w:t xml:space="preserve">at this time </w:t>
      </w:r>
      <w:r w:rsidR="002D6569" w:rsidRPr="00475668">
        <w:rPr>
          <w:rFonts w:ascii="Calibri" w:hAnsi="Calibri" w:cs="Calibri"/>
          <w:sz w:val="22"/>
          <w:szCs w:val="22"/>
        </w:rPr>
        <w:t xml:space="preserve">for research into the identification and evaluation of biomarkers as possible alternatives for </w:t>
      </w:r>
      <w:r w:rsidR="008B5A21" w:rsidRPr="00475668">
        <w:rPr>
          <w:rFonts w:ascii="Calibri" w:hAnsi="Calibri" w:cs="Calibri"/>
          <w:sz w:val="22"/>
          <w:szCs w:val="22"/>
        </w:rPr>
        <w:t>cancer prevention research</w:t>
      </w:r>
      <w:r w:rsidR="00A273BC" w:rsidRPr="00475668">
        <w:rPr>
          <w:rFonts w:ascii="Calibri" w:hAnsi="Calibri" w:cs="Calibri"/>
          <w:sz w:val="22"/>
          <w:szCs w:val="22"/>
        </w:rPr>
        <w:t xml:space="preserve"> </w:t>
      </w:r>
      <w:r w:rsidR="00DF29AA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&lt;EndNote&gt;&lt;Cite&gt;&lt;Author&gt;Mulshine&lt;/Author&gt;&lt;Year&gt;1993&lt;/Year&gt;&lt;IDText&gt;Scientific basis for cancer prevention. Intermediate cancer markers&lt;/IDText&gt;&lt;DisplayText&gt;(11)&lt;/DisplayText&gt;&lt;record&gt;&lt;dates&gt;&lt;pub-dates&gt;&lt;date&gt;Aug 1&lt;/date&gt;&lt;/pub-dates&gt;&lt;year&gt;1993&lt;/year&gt;&lt;/dates&gt;&lt;keywords&gt;&lt;keyword&gt;Anticarcinogenic Agents/chemistry&lt;/keyword&gt;&lt;keyword&gt;*Biomarkers, Tumor&lt;/keyword&gt;&lt;keyword&gt;Cell Division/drug effects&lt;/keyword&gt;&lt;keyword&gt;Gastrin-Releasing Peptide&lt;/keyword&gt;&lt;keyword&gt;Humans&lt;/keyword&gt;&lt;keyword&gt;Lung Neoplasms/etiology/pathology&lt;/keyword&gt;&lt;keyword&gt;Neoplasms/*prevention &amp;amp; control&lt;/keyword&gt;&lt;keyword&gt;Peptides/physiology&lt;/keyword&gt;&lt;/keywords&gt;&lt;isbn&gt;0008-543X (Print)&amp;#xD;0008-543x&lt;/isbn&gt;&lt;titles&gt;&lt;title&gt;Scientific basis for cancer prevention. Intermediate cancer markers&lt;/title&gt;&lt;secondary-title&gt;Cancer&lt;/secondary-title&gt;&lt;/titles&gt;&lt;pages&gt;978-83&lt;/pages&gt;&lt;number&gt;3 Suppl&lt;/number&gt;&lt;contributors&gt;&lt;authors&gt;&lt;author&gt;Mulshine, J. L.&lt;/author&gt;&lt;author&gt;Jett, M.&lt;/author&gt;&lt;author&gt;Cuttitta, F.&lt;/author&gt;&lt;author&gt;Treston, A. M.&lt;/author&gt;&lt;author&gt;Quinn, K.&lt;/author&gt;&lt;author&gt;Scott, F.&lt;/author&gt;&lt;author&gt;Iwai, N.&lt;/author&gt;&lt;author&gt;Avis, I.&lt;/author&gt;&lt;author&gt;Linnoila, R. I.&lt;/author&gt;&lt;author&gt;Shaw, G. L.&lt;/author&gt;&lt;/authors&gt;&lt;/contributors&gt;&lt;edition&gt;1993/08/01&lt;/edition&gt;&lt;language&gt;eng&lt;/language&gt;&lt;added-date format="utc"&gt;1598821185&lt;/added-date&gt;&lt;ref-type name="Journal Article"&gt;17&lt;/ref-type&gt;&lt;auth-address&gt;Biomarkers and Prevention Research Branch, National Cancer Institute, National Institutes of Health, Rockville, MD 20850.&lt;/auth-address&gt;&lt;remote-database-provider&gt;NLM&lt;/remote-database-provider&gt;&lt;rec-number&gt;220&lt;/rec-number&gt;&lt;last-updated-date format="utc"&gt;1598821185&lt;/last-updated-date&gt;&lt;accession-num&gt;8334673&lt;/accession-num&gt;&lt;electronic-resource-num&gt;10.1002/1097-0142(19930801)72:3+&amp;lt;978::aid-cncr2820721305&amp;gt;3.0.co;2-t&lt;/electronic-resource-num&gt;&lt;volume&gt;72&lt;/volume&gt;&lt;/record&gt;&lt;/Cite&gt;&lt;/EndNote&gt;</w:instrText>
      </w:r>
      <w:r w:rsidR="00DF29AA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(11)</w:t>
      </w:r>
      <w:r w:rsidR="00DF29AA" w:rsidRPr="00475668">
        <w:rPr>
          <w:rFonts w:ascii="Calibri" w:hAnsi="Calibri" w:cs="Calibri"/>
          <w:sz w:val="22"/>
          <w:szCs w:val="22"/>
        </w:rPr>
        <w:fldChar w:fldCharType="end"/>
      </w:r>
      <w:r w:rsidR="008B5A21" w:rsidRPr="00475668">
        <w:rPr>
          <w:rFonts w:ascii="Calibri" w:hAnsi="Calibri" w:cs="Calibri"/>
          <w:sz w:val="22"/>
          <w:szCs w:val="22"/>
        </w:rPr>
        <w:t>.</w:t>
      </w:r>
      <w:r w:rsidR="00F1045B" w:rsidRPr="00475668">
        <w:rPr>
          <w:rFonts w:ascii="Calibri" w:hAnsi="Calibri" w:cs="Calibri"/>
          <w:sz w:val="22"/>
          <w:szCs w:val="22"/>
        </w:rPr>
        <w:t xml:space="preserve"> </w:t>
      </w:r>
      <w:r w:rsidR="00FB35B5" w:rsidRPr="00475668">
        <w:rPr>
          <w:rFonts w:ascii="Calibri" w:hAnsi="Calibri" w:cs="Calibri"/>
          <w:sz w:val="22"/>
          <w:szCs w:val="22"/>
        </w:rPr>
        <w:t>The use of biomarkers was argued to have a significant potential to speed up and reduce the costs of impl</w:t>
      </w:r>
      <w:r w:rsidR="005A01E1" w:rsidRPr="00475668">
        <w:rPr>
          <w:rFonts w:ascii="Calibri" w:hAnsi="Calibri" w:cs="Calibri"/>
          <w:sz w:val="22"/>
          <w:szCs w:val="22"/>
        </w:rPr>
        <w:t>ementing effective cancer prevention strategie</w:t>
      </w:r>
      <w:r w:rsidR="00421769" w:rsidRPr="00475668">
        <w:rPr>
          <w:rFonts w:ascii="Calibri" w:hAnsi="Calibri" w:cs="Calibri"/>
          <w:sz w:val="22"/>
          <w:szCs w:val="22"/>
        </w:rPr>
        <w:t>s</w:t>
      </w:r>
      <w:r w:rsidR="005A01E1" w:rsidRPr="00475668">
        <w:rPr>
          <w:rFonts w:ascii="Calibri" w:hAnsi="Calibri" w:cs="Calibri"/>
          <w:sz w:val="22"/>
          <w:szCs w:val="22"/>
        </w:rPr>
        <w:t xml:space="preserve">. </w:t>
      </w:r>
    </w:p>
    <w:p w14:paraId="4E9975EB" w14:textId="77777777" w:rsidR="005D29AE" w:rsidRPr="00475668" w:rsidRDefault="005D29AE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88F9717" w14:textId="605489CE" w:rsidR="005243CA" w:rsidRPr="00475668" w:rsidRDefault="00E3305E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A </w:t>
      </w:r>
      <w:r w:rsidR="001B6AAE" w:rsidRPr="00475668">
        <w:rPr>
          <w:rFonts w:ascii="Calibri" w:hAnsi="Calibri" w:cs="Calibri"/>
          <w:sz w:val="22"/>
          <w:szCs w:val="22"/>
        </w:rPr>
        <w:t>pivotal moment</w:t>
      </w:r>
      <w:r w:rsidRPr="00475668">
        <w:rPr>
          <w:rFonts w:ascii="Calibri" w:hAnsi="Calibri" w:cs="Calibri"/>
          <w:sz w:val="22"/>
          <w:szCs w:val="22"/>
        </w:rPr>
        <w:t xml:space="preserve"> in translational research</w:t>
      </w:r>
      <w:r w:rsidR="00870D8B" w:rsidRPr="00475668">
        <w:rPr>
          <w:rFonts w:ascii="Calibri" w:hAnsi="Calibri" w:cs="Calibri"/>
          <w:sz w:val="22"/>
          <w:szCs w:val="22"/>
        </w:rPr>
        <w:t xml:space="preserve"> </w:t>
      </w:r>
      <w:r w:rsidR="00CF14AF" w:rsidRPr="00475668">
        <w:rPr>
          <w:rFonts w:ascii="Calibri" w:hAnsi="Calibri" w:cs="Calibri"/>
          <w:sz w:val="22"/>
          <w:szCs w:val="22"/>
        </w:rPr>
        <w:t>occurred</w:t>
      </w:r>
      <w:r w:rsidR="00870D8B" w:rsidRPr="00475668">
        <w:rPr>
          <w:rFonts w:ascii="Calibri" w:hAnsi="Calibri" w:cs="Calibri"/>
          <w:sz w:val="22"/>
          <w:szCs w:val="22"/>
        </w:rPr>
        <w:t xml:space="preserve"> when</w:t>
      </w:r>
      <w:r w:rsidR="00BC60D7" w:rsidRPr="00475668">
        <w:rPr>
          <w:rFonts w:ascii="Calibri" w:hAnsi="Calibri" w:cs="Calibri"/>
          <w:sz w:val="22"/>
          <w:szCs w:val="22"/>
        </w:rPr>
        <w:t xml:space="preserve"> the American National Institutes of Health</w:t>
      </w:r>
      <w:r w:rsidR="003F0978" w:rsidRPr="00475668">
        <w:rPr>
          <w:rFonts w:ascii="Calibri" w:hAnsi="Calibri" w:cs="Calibri"/>
          <w:sz w:val="22"/>
          <w:szCs w:val="22"/>
        </w:rPr>
        <w:t xml:space="preserve"> (NIH)</w:t>
      </w:r>
      <w:r w:rsidR="00BC60D7" w:rsidRPr="00475668">
        <w:rPr>
          <w:rFonts w:ascii="Calibri" w:hAnsi="Calibri" w:cs="Calibri"/>
          <w:sz w:val="22"/>
          <w:szCs w:val="22"/>
        </w:rPr>
        <w:t xml:space="preserve"> proposed the Roadmap for Medical </w:t>
      </w:r>
      <w:r w:rsidRPr="00475668">
        <w:rPr>
          <w:rFonts w:ascii="Calibri" w:hAnsi="Calibri" w:cs="Calibri"/>
          <w:sz w:val="22"/>
          <w:szCs w:val="22"/>
        </w:rPr>
        <w:t>Research</w:t>
      </w:r>
      <w:r w:rsidR="00870D8B" w:rsidRPr="00475668">
        <w:rPr>
          <w:rFonts w:ascii="Calibri" w:hAnsi="Calibri" w:cs="Calibri"/>
          <w:sz w:val="22"/>
          <w:szCs w:val="22"/>
        </w:rPr>
        <w:t xml:space="preserve"> in 2003</w:t>
      </w:r>
      <w:r w:rsidR="00EC7E76" w:rsidRPr="00475668">
        <w:rPr>
          <w:rFonts w:ascii="Calibri" w:hAnsi="Calibri" w:cs="Calibri"/>
          <w:sz w:val="22"/>
          <w:szCs w:val="22"/>
        </w:rPr>
        <w:t xml:space="preserve"> </w:t>
      </w:r>
      <w:r w:rsidR="00EC7E76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&lt;EndNote&gt;&lt;Cite&gt;&lt;Author&gt;Zerhouni&lt;/Author&gt;&lt;Year&gt;2003&lt;/Year&gt;&lt;IDText&gt;The NIH Roadmap&lt;/IDText&gt;&lt;DisplayText&gt;(12)&lt;/DisplayText&gt;&lt;record&gt;&lt;urls&gt;&lt;related-urls&gt;&lt;url&gt;http://science.sciencemag.org/content/302/5642/63.abstract&lt;/url&gt;&lt;/related-urls&gt;&lt;/urls&gt;&lt;titles&gt;&lt;title&gt;The NIH Roadmap&lt;/title&gt;&lt;secondary-title&gt;Science&lt;/secondary-title&gt;&lt;/titles&gt;&lt;pages&gt;63&lt;/pages&gt;&lt;number&gt;5642&lt;/number&gt;&lt;contributors&gt;&lt;authors&gt;&lt;author&gt;Zerhouni, Elias&lt;/author&gt;&lt;/authors&gt;&lt;/contributors&gt;&lt;added-date format="utc"&gt;1598822634&lt;/added-date&gt;&lt;ref-type name="Journal Article"&gt;17&lt;/ref-type&gt;&lt;dates&gt;&lt;year&gt;2003&lt;/year&gt;&lt;/dates&gt;&lt;rec-number&gt;221&lt;/rec-number&gt;&lt;last-updated-date format="utc"&gt;1598822634&lt;/last-updated-date&gt;&lt;electronic-resource-num&gt;10.1126/science.1091867&lt;/electronic-resource-num&gt;&lt;volume&gt;302&lt;/volume&gt;&lt;/record&gt;&lt;/Cite&gt;&lt;/EndNote&gt;</w:instrText>
      </w:r>
      <w:r w:rsidR="00EC7E76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(12)</w:t>
      </w:r>
      <w:r w:rsidR="00EC7E76" w:rsidRPr="00475668">
        <w:rPr>
          <w:rFonts w:ascii="Calibri" w:hAnsi="Calibri" w:cs="Calibri"/>
          <w:sz w:val="22"/>
          <w:szCs w:val="22"/>
        </w:rPr>
        <w:fldChar w:fldCharType="end"/>
      </w:r>
      <w:r w:rsidR="00870D8B" w:rsidRPr="00475668">
        <w:rPr>
          <w:rFonts w:ascii="Calibri" w:hAnsi="Calibri" w:cs="Calibri"/>
          <w:sz w:val="22"/>
          <w:szCs w:val="22"/>
        </w:rPr>
        <w:t xml:space="preserve">. This </w:t>
      </w:r>
      <w:r w:rsidR="00E87F12" w:rsidRPr="00475668">
        <w:rPr>
          <w:rFonts w:ascii="Calibri" w:hAnsi="Calibri" w:cs="Calibri"/>
          <w:sz w:val="22"/>
          <w:szCs w:val="22"/>
        </w:rPr>
        <w:t xml:space="preserve">map aimed to address scientific gaps that hindered the translation of </w:t>
      </w:r>
      <w:r w:rsidR="001A0810" w:rsidRPr="00475668">
        <w:rPr>
          <w:rFonts w:ascii="Calibri" w:hAnsi="Calibri" w:cs="Calibri"/>
          <w:sz w:val="22"/>
          <w:szCs w:val="22"/>
        </w:rPr>
        <w:t xml:space="preserve">scientific discoveries into improvements in health. </w:t>
      </w:r>
      <w:r w:rsidR="001B6AAE" w:rsidRPr="00475668">
        <w:rPr>
          <w:rFonts w:ascii="Calibri" w:hAnsi="Calibri" w:cs="Calibri"/>
          <w:sz w:val="22"/>
          <w:szCs w:val="22"/>
        </w:rPr>
        <w:t xml:space="preserve">This resulted in an exponential increase in translational research in the past two decades </w:t>
      </w:r>
      <w:r w:rsidR="00F41FB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&lt;EndNote&gt;&lt;Cite&gt;&lt;Author&gt;Anna&lt;/Author&gt;&lt;Year&gt;2015&lt;/Year&gt;&lt;IDText&gt;Beyond Bench and Bedside: Disentangling the Concept of Translational Research&lt;/IDText&gt;&lt;DisplayText&gt;(10)&lt;/DisplayText&gt;&lt;record&gt;&lt;dates&gt;&lt;pub-dates&gt;&lt;date&gt;2015-03-01&lt;/date&gt;&lt;/pub-dates&gt;&lt;year&gt;2015&lt;/year&gt;&lt;/dates&gt;&lt;urls&gt;&lt;related-urls&gt;&lt;url&gt;https://ris.utwente.nl/ws/files/6805948/beyond.pdf&lt;/url&gt;&lt;/related-urls&gt;&lt;/urls&gt;&lt;isbn&gt;1065-3058&lt;/isbn&gt;&lt;titles&gt;&lt;title&gt;Beyond Bench and Bedside: Disentangling the Concept of Translational Research&lt;/title&gt;&lt;secondary-title&gt;Health Care Analysis&lt;/secondary-title&gt;&lt;/titles&gt;&lt;pages&gt;32-49&lt;/pages&gt;&lt;number&gt;1&lt;/number&gt;&lt;access-date&gt;2020-08-30T20:38:29&lt;/access-date&gt;&lt;contributors&gt;&lt;authors&gt;&lt;author&gt;Anna Laura Van Der Laan&lt;/author&gt;&lt;author&gt;Marianne Boenink&lt;/author&gt;&lt;/authors&gt;&lt;/contributors&gt;&lt;added-date format="utc"&gt;1598819913&lt;/added-date&gt;&lt;ref-type name="Journal Article"&gt;17&lt;/ref-type&gt;&lt;rec-number&gt;218&lt;/rec-number&gt;&lt;publisher&gt;Springer Science and Business Media LLC&lt;/publisher&gt;&lt;last-updated-date format="utc"&gt;1598819914&lt;/last-updated-date&gt;&lt;electronic-resource-num&gt;10.1007/s10728-012-0236-x&lt;/electronic-resource-num&gt;&lt;volume&gt;23&lt;/volume&gt;&lt;/record&gt;&lt;/Cite&gt;&lt;/EndNote&gt;</w:instrText>
      </w:r>
      <w:r w:rsidR="00F41FB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(10)</w:t>
      </w:r>
      <w:r w:rsidR="00F41FB0" w:rsidRPr="00475668">
        <w:rPr>
          <w:rFonts w:ascii="Calibri" w:hAnsi="Calibri" w:cs="Calibri"/>
          <w:sz w:val="22"/>
          <w:szCs w:val="22"/>
        </w:rPr>
        <w:fldChar w:fldCharType="end"/>
      </w:r>
      <w:r w:rsidR="00BB2B76" w:rsidRPr="00475668">
        <w:rPr>
          <w:rFonts w:ascii="Calibri" w:hAnsi="Calibri" w:cs="Calibri"/>
          <w:sz w:val="22"/>
          <w:szCs w:val="22"/>
        </w:rPr>
        <w:t xml:space="preserve">. </w:t>
      </w:r>
      <w:r w:rsidR="003F7F9F" w:rsidRPr="00475668">
        <w:rPr>
          <w:rFonts w:ascii="Calibri" w:hAnsi="Calibri" w:cs="Calibri"/>
          <w:sz w:val="22"/>
          <w:szCs w:val="22"/>
        </w:rPr>
        <w:t xml:space="preserve">To encourage advancements of translational research, numerous large-scale international symposia and </w:t>
      </w:r>
      <w:r w:rsidR="003F7F9F" w:rsidRPr="00475668">
        <w:rPr>
          <w:rFonts w:ascii="Calibri" w:hAnsi="Calibri" w:cs="Calibri"/>
          <w:sz w:val="22"/>
          <w:szCs w:val="22"/>
        </w:rPr>
        <w:lastRenderedPageBreak/>
        <w:t>con</w:t>
      </w:r>
      <w:r w:rsidR="00F65789" w:rsidRPr="00475668">
        <w:rPr>
          <w:rFonts w:ascii="Calibri" w:hAnsi="Calibri" w:cs="Calibri"/>
          <w:sz w:val="22"/>
          <w:szCs w:val="22"/>
        </w:rPr>
        <w:t>ferences have been organised all over the world</w:t>
      </w:r>
      <w:r w:rsidR="00F35714" w:rsidRPr="00475668">
        <w:rPr>
          <w:rFonts w:ascii="Calibri" w:hAnsi="Calibri" w:cs="Calibri"/>
          <w:sz w:val="22"/>
          <w:szCs w:val="22"/>
        </w:rPr>
        <w:t xml:space="preserve">. </w:t>
      </w:r>
      <w:r w:rsidR="00C21207" w:rsidRPr="00475668">
        <w:rPr>
          <w:rFonts w:ascii="Calibri" w:hAnsi="Calibri" w:cs="Calibri"/>
          <w:sz w:val="22"/>
          <w:szCs w:val="22"/>
        </w:rPr>
        <w:t>At the same time</w:t>
      </w:r>
      <w:r w:rsidR="00F35714" w:rsidRPr="00475668">
        <w:rPr>
          <w:rFonts w:ascii="Calibri" w:hAnsi="Calibri" w:cs="Calibri"/>
          <w:sz w:val="22"/>
          <w:szCs w:val="22"/>
        </w:rPr>
        <w:t xml:space="preserve">, variety of </w:t>
      </w:r>
      <w:r w:rsidR="00C21207" w:rsidRPr="00475668">
        <w:rPr>
          <w:rFonts w:ascii="Calibri" w:hAnsi="Calibri" w:cs="Calibri"/>
          <w:sz w:val="22"/>
          <w:szCs w:val="22"/>
        </w:rPr>
        <w:t>key</w:t>
      </w:r>
      <w:r w:rsidR="00F35714" w:rsidRPr="00475668">
        <w:rPr>
          <w:rFonts w:ascii="Calibri" w:hAnsi="Calibri" w:cs="Calibri"/>
          <w:sz w:val="22"/>
          <w:szCs w:val="22"/>
        </w:rPr>
        <w:t xml:space="preserve"> </w:t>
      </w:r>
      <w:r w:rsidR="006B1D7E" w:rsidRPr="00475668">
        <w:rPr>
          <w:rFonts w:ascii="Calibri" w:hAnsi="Calibri" w:cs="Calibri"/>
          <w:sz w:val="22"/>
          <w:szCs w:val="22"/>
        </w:rPr>
        <w:t xml:space="preserve">journals </w:t>
      </w:r>
      <w:r w:rsidR="005D29AE" w:rsidRPr="00475668">
        <w:rPr>
          <w:rFonts w:ascii="Calibri" w:hAnsi="Calibri" w:cs="Calibri"/>
          <w:sz w:val="22"/>
          <w:szCs w:val="22"/>
        </w:rPr>
        <w:t>opened</w:t>
      </w:r>
      <w:r w:rsidR="006B1D7E" w:rsidRPr="00475668">
        <w:rPr>
          <w:rFonts w:ascii="Calibri" w:hAnsi="Calibri" w:cs="Calibri"/>
          <w:sz w:val="22"/>
          <w:szCs w:val="22"/>
        </w:rPr>
        <w:t xml:space="preserve"> special column</w:t>
      </w:r>
      <w:r w:rsidR="00C21207" w:rsidRPr="00475668">
        <w:rPr>
          <w:rFonts w:ascii="Calibri" w:hAnsi="Calibri" w:cs="Calibri"/>
          <w:sz w:val="22"/>
          <w:szCs w:val="22"/>
        </w:rPr>
        <w:t>s</w:t>
      </w:r>
      <w:r w:rsidR="006B1D7E" w:rsidRPr="00475668">
        <w:rPr>
          <w:rFonts w:ascii="Calibri" w:hAnsi="Calibri" w:cs="Calibri"/>
          <w:sz w:val="22"/>
          <w:szCs w:val="22"/>
        </w:rPr>
        <w:t xml:space="preserve"> for translational research. </w:t>
      </w:r>
      <w:r w:rsidR="000E1E4D" w:rsidRPr="00475668">
        <w:rPr>
          <w:rFonts w:ascii="Calibri" w:hAnsi="Calibri" w:cs="Calibri"/>
          <w:sz w:val="22"/>
          <w:szCs w:val="22"/>
        </w:rPr>
        <w:t>Moreover</w:t>
      </w:r>
      <w:r w:rsidR="00117E84" w:rsidRPr="00475668">
        <w:rPr>
          <w:rFonts w:ascii="Calibri" w:hAnsi="Calibri" w:cs="Calibri"/>
          <w:sz w:val="22"/>
          <w:szCs w:val="22"/>
        </w:rPr>
        <w:t xml:space="preserve">, several organisations have established awards </w:t>
      </w:r>
      <w:r w:rsidR="00A85A49" w:rsidRPr="00475668">
        <w:rPr>
          <w:rFonts w:ascii="Calibri" w:hAnsi="Calibri" w:cs="Calibri"/>
          <w:sz w:val="22"/>
          <w:szCs w:val="22"/>
        </w:rPr>
        <w:t xml:space="preserve">and grants </w:t>
      </w:r>
      <w:r w:rsidR="00117E84" w:rsidRPr="00475668">
        <w:rPr>
          <w:rFonts w:ascii="Calibri" w:hAnsi="Calibri" w:cs="Calibri"/>
          <w:sz w:val="22"/>
          <w:szCs w:val="22"/>
        </w:rPr>
        <w:t xml:space="preserve">to </w:t>
      </w:r>
      <w:r w:rsidR="003E6329" w:rsidRPr="00475668">
        <w:rPr>
          <w:rFonts w:ascii="Calibri" w:hAnsi="Calibri" w:cs="Calibri"/>
          <w:sz w:val="22"/>
          <w:szCs w:val="22"/>
        </w:rPr>
        <w:t>support the growing scholars involved in translational research. Among these awards are the Clinical and Translational Science Awards (</w:t>
      </w:r>
      <w:r w:rsidR="0042613C" w:rsidRPr="00475668">
        <w:rPr>
          <w:rFonts w:ascii="Calibri" w:hAnsi="Calibri" w:cs="Calibri"/>
          <w:sz w:val="22"/>
          <w:szCs w:val="22"/>
        </w:rPr>
        <w:t xml:space="preserve">CTSAs) </w:t>
      </w:r>
      <w:r w:rsidR="00B72153" w:rsidRPr="00475668">
        <w:rPr>
          <w:rFonts w:ascii="Calibri" w:hAnsi="Calibri" w:cs="Calibri"/>
          <w:sz w:val="22"/>
          <w:szCs w:val="22"/>
        </w:rPr>
        <w:t xml:space="preserve">launched by the NIH </w:t>
      </w:r>
      <w:r w:rsidR="00575072" w:rsidRPr="00475668">
        <w:rPr>
          <w:rFonts w:ascii="Calibri" w:hAnsi="Calibri" w:cs="Calibri"/>
          <w:sz w:val="22"/>
          <w:szCs w:val="22"/>
        </w:rPr>
        <w:t xml:space="preserve">in 2006 </w:t>
      </w:r>
      <w:r w:rsidR="00B72153" w:rsidRPr="00475668">
        <w:rPr>
          <w:rFonts w:ascii="Calibri" w:hAnsi="Calibri" w:cs="Calibri"/>
          <w:sz w:val="22"/>
          <w:szCs w:val="22"/>
        </w:rPr>
        <w:t xml:space="preserve">to identify new ways to collectively accelerate </w:t>
      </w:r>
      <w:r w:rsidR="00AF2412" w:rsidRPr="00475668">
        <w:rPr>
          <w:rFonts w:ascii="Calibri" w:hAnsi="Calibri" w:cs="Calibri"/>
          <w:sz w:val="22"/>
          <w:szCs w:val="22"/>
        </w:rPr>
        <w:t xml:space="preserve">the translation of </w:t>
      </w:r>
      <w:r w:rsidR="00B72153" w:rsidRPr="00475668">
        <w:rPr>
          <w:rFonts w:ascii="Calibri" w:hAnsi="Calibri" w:cs="Calibri"/>
          <w:sz w:val="22"/>
          <w:szCs w:val="22"/>
        </w:rPr>
        <w:t>d</w:t>
      </w:r>
      <w:r w:rsidR="00575072" w:rsidRPr="00475668">
        <w:rPr>
          <w:rFonts w:ascii="Calibri" w:hAnsi="Calibri" w:cs="Calibri"/>
          <w:sz w:val="22"/>
          <w:szCs w:val="22"/>
        </w:rPr>
        <w:t>iscoveries</w:t>
      </w:r>
      <w:r w:rsidR="00AF2412" w:rsidRPr="00475668">
        <w:rPr>
          <w:rFonts w:ascii="Calibri" w:hAnsi="Calibri" w:cs="Calibri"/>
          <w:sz w:val="22"/>
          <w:szCs w:val="22"/>
        </w:rPr>
        <w:t xml:space="preserve"> from the bench to bedside and into communities</w:t>
      </w:r>
      <w:r w:rsidR="00872E90" w:rsidRPr="00475668">
        <w:rPr>
          <w:rFonts w:ascii="Calibri" w:hAnsi="Calibri" w:cs="Calibri"/>
          <w:sz w:val="22"/>
          <w:szCs w:val="22"/>
        </w:rPr>
        <w:t xml:space="preserve"> </w:t>
      </w:r>
      <w:r w:rsidR="00FC4EAE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&lt;EndNote&gt;&lt;Cite&gt;&lt;Author&gt;Kon&lt;/Author&gt;&lt;Year&gt;2008&lt;/Year&gt;&lt;IDText&gt;The Clinical and Translational Science Award (CTSA) Consortium and the translational research model&lt;/IDText&gt;&lt;DisplayText&gt;(13)&lt;/DisplayText&gt;&lt;record&gt;&lt;keywords&gt;&lt;keyword&gt;Awards and Prizes&lt;/keyword&gt;&lt;keyword&gt;Biomedical Research/ethics/*trends&lt;/keyword&gt;&lt;keyword&gt;*Cooperative Behavior&lt;/keyword&gt;&lt;keyword&gt;Ethics, Research&lt;/keyword&gt;&lt;keyword&gt;*Health Behavior&lt;/keyword&gt;&lt;keyword&gt;Humans&lt;/keyword&gt;&lt;keyword&gt;Life Style&lt;/keyword&gt;&lt;keyword&gt;Obesity/prevention &amp;amp; control&lt;/keyword&gt;&lt;keyword&gt;*Public Health&lt;/keyword&gt;&lt;keyword&gt;Research Support as Topic&lt;/keyword&gt;&lt;keyword&gt;Tobacco Use Disorder/prevention &amp;amp; control&lt;/keyword&gt;&lt;/keywords&gt;&lt;urls&gt;&lt;related-urls&gt;&lt;url&gt;https://pubmed.ncbi.nlm.nih.gov/18570107&lt;/url&gt;&lt;url&gt;https://www.ncbi.nlm.nih.gov/pmc/articles/PMC2826322/&lt;/url&gt;&lt;/related-urls&gt;&lt;/urls&gt;&lt;isbn&gt;1536-0075&amp;#xD;1526-5161&lt;/isbn&gt;&lt;titles&gt;&lt;title&gt;The Clinical and Translational Science Award (CTSA) Consortium and the translational research model&lt;/title&gt;&lt;secondary-title&gt;The American journal of bioethics : AJOB&lt;/secondary-title&gt;&lt;alt-title&gt;Am J Bioeth&lt;/alt-title&gt;&lt;/titles&gt;&lt;pages&gt;58-W3&lt;/pages&gt;&lt;number&gt;3&lt;/number&gt;&lt;contributors&gt;&lt;authors&gt;&lt;author&gt;Kon, Alexander A.&lt;/author&gt;&lt;/authors&gt;&lt;/contributors&gt;&lt;language&gt;eng&lt;/language&gt;&lt;added-date format="utc"&gt;1598826525&lt;/added-date&gt;&lt;ref-type name="Journal Article"&gt;17&lt;/ref-type&gt;&lt;dates&gt;&lt;year&gt;2008&lt;/year&gt;&lt;/dates&gt;&lt;rec-number&gt;222&lt;/rec-number&gt;&lt;last-updated-date format="utc"&gt;1598826525&lt;/last-updated-date&gt;&lt;accession-num&gt;18570107&lt;/accession-num&gt;&lt;electronic-resource-num&gt;10.1080/15265160802109389&lt;/electronic-resource-num&gt;&lt;volume&gt;8&lt;/volume&gt;&lt;remote-database-name&gt;PubMed&lt;/remote-database-name&gt;&lt;/record&gt;&lt;/Cite&gt;&lt;/EndNote&gt;</w:instrText>
      </w:r>
      <w:r w:rsidR="00FC4EAE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(13)</w:t>
      </w:r>
      <w:r w:rsidR="00FC4EAE" w:rsidRPr="00475668">
        <w:rPr>
          <w:rFonts w:ascii="Calibri" w:hAnsi="Calibri" w:cs="Calibri"/>
          <w:sz w:val="22"/>
          <w:szCs w:val="22"/>
        </w:rPr>
        <w:fldChar w:fldCharType="end"/>
      </w:r>
      <w:r w:rsidR="00575072" w:rsidRPr="00475668">
        <w:rPr>
          <w:rFonts w:ascii="Calibri" w:hAnsi="Calibri" w:cs="Calibri"/>
          <w:sz w:val="22"/>
          <w:szCs w:val="22"/>
        </w:rPr>
        <w:t xml:space="preserve">. </w:t>
      </w:r>
      <w:r w:rsidR="00A970EB" w:rsidRPr="00475668">
        <w:rPr>
          <w:rFonts w:ascii="Calibri" w:hAnsi="Calibri" w:cs="Calibri"/>
          <w:sz w:val="22"/>
          <w:szCs w:val="22"/>
        </w:rPr>
        <w:t xml:space="preserve">This </w:t>
      </w:r>
      <w:r w:rsidR="004018E2" w:rsidRPr="00475668">
        <w:rPr>
          <w:rFonts w:ascii="Calibri" w:hAnsi="Calibri" w:cs="Calibri"/>
          <w:sz w:val="22"/>
          <w:szCs w:val="22"/>
        </w:rPr>
        <w:t xml:space="preserve">continuum can be </w:t>
      </w:r>
      <w:r w:rsidR="00DE68D9" w:rsidRPr="00475668">
        <w:rPr>
          <w:rFonts w:ascii="Calibri" w:hAnsi="Calibri" w:cs="Calibri"/>
          <w:sz w:val="22"/>
          <w:szCs w:val="22"/>
        </w:rPr>
        <w:t>divided into different phases (</w:t>
      </w:r>
      <w:r w:rsidR="00DE68D9" w:rsidRPr="00475668">
        <w:rPr>
          <w:rFonts w:ascii="Calibri" w:hAnsi="Calibri" w:cs="Calibri"/>
          <w:i/>
          <w:iCs/>
          <w:sz w:val="22"/>
          <w:szCs w:val="22"/>
        </w:rPr>
        <w:t>Figure 1)</w:t>
      </w:r>
      <w:r w:rsidR="00DE68D9" w:rsidRPr="00475668">
        <w:rPr>
          <w:rFonts w:ascii="Calibri" w:hAnsi="Calibri" w:cs="Calibri"/>
          <w:sz w:val="22"/>
          <w:szCs w:val="22"/>
        </w:rPr>
        <w:t xml:space="preserve">. </w:t>
      </w:r>
    </w:p>
    <w:p w14:paraId="4C4C4130" w14:textId="77777777" w:rsidR="00E6729B" w:rsidRPr="00475668" w:rsidRDefault="00E6729B" w:rsidP="00090A80">
      <w:pPr>
        <w:spacing w:line="48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D29B9BE" w14:textId="62E5FBC0" w:rsidR="0000052F" w:rsidRPr="00475668" w:rsidRDefault="0000052F" w:rsidP="00090A80">
      <w:pPr>
        <w:spacing w:line="480" w:lineRule="auto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fldChar w:fldCharType="begin"/>
      </w:r>
      <w:r w:rsidRPr="00475668">
        <w:rPr>
          <w:rFonts w:ascii="Calibri" w:hAnsi="Calibri" w:cs="Calibri"/>
          <w:sz w:val="22"/>
          <w:szCs w:val="22"/>
        </w:rPr>
        <w:instrText xml:space="preserve"> INCLUDEPICTURE "https://med.stanford.edu/psychiatry/research/_jcr_content/main/panel_builder/panel_0/image_182840098.img.full.high.png" \* MERGEFORMATINET </w:instrText>
      </w:r>
      <w:r w:rsidRPr="00475668">
        <w:rPr>
          <w:rFonts w:ascii="Calibri" w:hAnsi="Calibri" w:cs="Calibri"/>
          <w:sz w:val="22"/>
          <w:szCs w:val="22"/>
        </w:rPr>
        <w:fldChar w:fldCharType="separate"/>
      </w:r>
      <w:r w:rsidRPr="0047566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8025954" wp14:editId="4B53A4CC">
            <wp:extent cx="5731510" cy="3223260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68">
        <w:rPr>
          <w:rFonts w:ascii="Calibri" w:hAnsi="Calibri" w:cs="Calibri"/>
          <w:sz w:val="22"/>
          <w:szCs w:val="22"/>
        </w:rPr>
        <w:fldChar w:fldCharType="end"/>
      </w:r>
    </w:p>
    <w:p w14:paraId="5143F1E0" w14:textId="2B0109D9" w:rsidR="00865006" w:rsidRPr="00475668" w:rsidRDefault="001403E3" w:rsidP="00FD6BE7">
      <w:pPr>
        <w:spacing w:line="480" w:lineRule="auto"/>
        <w:rPr>
          <w:rFonts w:ascii="Calibri" w:hAnsi="Calibri" w:cs="Calibri"/>
          <w:i/>
          <w:iCs/>
          <w:sz w:val="21"/>
          <w:szCs w:val="21"/>
        </w:rPr>
      </w:pPr>
      <w:r w:rsidRPr="00475668">
        <w:rPr>
          <w:rFonts w:ascii="Calibri" w:hAnsi="Calibri" w:cs="Calibri"/>
          <w:b/>
          <w:bCs/>
          <w:i/>
          <w:iCs/>
          <w:sz w:val="21"/>
          <w:szCs w:val="21"/>
        </w:rPr>
        <w:t>Figure 1</w:t>
      </w:r>
      <w:r w:rsidRPr="00475668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D26E9B" w:rsidRPr="00475668">
        <w:rPr>
          <w:rFonts w:ascii="Calibri" w:hAnsi="Calibri" w:cs="Calibri"/>
          <w:i/>
          <w:iCs/>
          <w:sz w:val="21"/>
          <w:szCs w:val="21"/>
        </w:rPr>
        <w:t>Operational</w:t>
      </w:r>
      <w:r w:rsidRPr="00475668">
        <w:rPr>
          <w:rFonts w:ascii="Calibri" w:hAnsi="Calibri" w:cs="Calibri"/>
          <w:i/>
          <w:iCs/>
          <w:sz w:val="21"/>
          <w:szCs w:val="21"/>
        </w:rPr>
        <w:t xml:space="preserve"> phases </w:t>
      </w:r>
      <w:r w:rsidR="00FD6BE7" w:rsidRPr="00475668">
        <w:rPr>
          <w:rFonts w:ascii="Calibri" w:hAnsi="Calibri" w:cs="Calibri"/>
          <w:i/>
          <w:iCs/>
          <w:sz w:val="21"/>
          <w:szCs w:val="21"/>
        </w:rPr>
        <w:t>of translational</w:t>
      </w:r>
      <w:r w:rsidRPr="00475668">
        <w:rPr>
          <w:rFonts w:ascii="Calibri" w:hAnsi="Calibri" w:cs="Calibri"/>
          <w:i/>
          <w:iCs/>
          <w:sz w:val="21"/>
          <w:szCs w:val="21"/>
        </w:rPr>
        <w:t xml:space="preserve"> research (T0-T4</w:t>
      </w:r>
      <w:r w:rsidR="00D26E9B" w:rsidRPr="00475668">
        <w:rPr>
          <w:rFonts w:ascii="Calibri" w:hAnsi="Calibri" w:cs="Calibri"/>
          <w:i/>
          <w:iCs/>
          <w:sz w:val="21"/>
          <w:szCs w:val="21"/>
        </w:rPr>
        <w:t xml:space="preserve">). Taken from </w:t>
      </w:r>
      <w:r w:rsidR="00600F8D" w:rsidRPr="00475668">
        <w:rPr>
          <w:rFonts w:ascii="Calibri" w:hAnsi="Calibri" w:cs="Calibri"/>
          <w:i/>
          <w:iCs/>
          <w:sz w:val="21"/>
          <w:szCs w:val="21"/>
        </w:rPr>
        <w:t>University of Stanford, Department of Psychiatry and Behavioural Sciences</w:t>
      </w:r>
      <w:r w:rsidR="00BA2829">
        <w:rPr>
          <w:rFonts w:ascii="Calibri" w:hAnsi="Calibri" w:cs="Calibri"/>
          <w:i/>
          <w:iCs/>
          <w:sz w:val="21"/>
          <w:szCs w:val="21"/>
        </w:rPr>
        <w:t xml:space="preserve">. </w:t>
      </w:r>
      <w:hyperlink r:id="rId7" w:history="1">
        <w:r w:rsidR="00BA2829" w:rsidRPr="00994DA9">
          <w:rPr>
            <w:rStyle w:val="Hyperlink"/>
            <w:rFonts w:ascii="Calibri" w:hAnsi="Calibri" w:cs="Calibri"/>
            <w:i/>
            <w:iCs/>
            <w:sz w:val="21"/>
            <w:szCs w:val="21"/>
          </w:rPr>
          <w:t>https://med.stanford.edu/psychiatry/research.html</w:t>
        </w:r>
      </w:hyperlink>
      <w:r w:rsidR="00FD6BE7" w:rsidRPr="00475668">
        <w:rPr>
          <w:rFonts w:ascii="Calibri" w:hAnsi="Calibri" w:cs="Calibri"/>
          <w:i/>
          <w:iCs/>
          <w:sz w:val="21"/>
          <w:szCs w:val="21"/>
        </w:rPr>
        <w:t>.</w:t>
      </w:r>
      <w:r w:rsidR="00A5444F" w:rsidRPr="00475668"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00CDEBD7" w14:textId="6A6ED0BA" w:rsidR="005243CA" w:rsidRPr="00475668" w:rsidRDefault="005243CA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72335312" w14:textId="122119EE" w:rsidR="00AF7902" w:rsidRPr="00475668" w:rsidRDefault="00AF7902" w:rsidP="00090A80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Phases in translational research</w:t>
      </w:r>
    </w:p>
    <w:p w14:paraId="46FD86C8" w14:textId="5C19AE4C" w:rsidR="007F217A" w:rsidRPr="00475668" w:rsidRDefault="00FC7AE1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Initially, 2 phases in translational research were describe: (i) T1 </w:t>
      </w:r>
      <w:r w:rsidR="00795025" w:rsidRPr="00475668">
        <w:rPr>
          <w:rFonts w:ascii="Calibri" w:hAnsi="Calibri" w:cs="Calibri"/>
          <w:sz w:val="22"/>
          <w:szCs w:val="22"/>
        </w:rPr>
        <w:t>essential scientific advances used to create new disease therapies</w:t>
      </w:r>
      <w:r w:rsidR="00BC32E0" w:rsidRPr="00475668">
        <w:rPr>
          <w:rFonts w:ascii="Calibri" w:hAnsi="Calibri" w:cs="Calibri"/>
          <w:sz w:val="22"/>
          <w:szCs w:val="22"/>
        </w:rPr>
        <w:t xml:space="preserve"> (“bench to bedside)</w:t>
      </w:r>
      <w:r w:rsidR="00795025" w:rsidRPr="00475668">
        <w:rPr>
          <w:rFonts w:ascii="Calibri" w:hAnsi="Calibri" w:cs="Calibri"/>
          <w:sz w:val="22"/>
          <w:szCs w:val="22"/>
        </w:rPr>
        <w:t xml:space="preserve">; (ii) </w:t>
      </w:r>
      <w:r w:rsidR="001D022B" w:rsidRPr="00475668">
        <w:rPr>
          <w:rFonts w:ascii="Calibri" w:hAnsi="Calibri" w:cs="Calibri"/>
          <w:sz w:val="22"/>
          <w:szCs w:val="22"/>
        </w:rPr>
        <w:t xml:space="preserve">T2 </w:t>
      </w:r>
      <w:r w:rsidR="00DF5D9D" w:rsidRPr="00475668">
        <w:rPr>
          <w:rFonts w:ascii="Calibri" w:hAnsi="Calibri" w:cs="Calibri"/>
          <w:sz w:val="22"/>
          <w:szCs w:val="22"/>
        </w:rPr>
        <w:t xml:space="preserve">research designed to </w:t>
      </w:r>
      <w:r w:rsidR="00E015DC" w:rsidRPr="00475668">
        <w:rPr>
          <w:rFonts w:ascii="Calibri" w:hAnsi="Calibri" w:cs="Calibri"/>
          <w:sz w:val="22"/>
          <w:szCs w:val="22"/>
        </w:rPr>
        <w:t xml:space="preserve">improve the use of </w:t>
      </w:r>
      <w:r w:rsidR="00897EDC" w:rsidRPr="00475668">
        <w:rPr>
          <w:rFonts w:ascii="Calibri" w:hAnsi="Calibri" w:cs="Calibri"/>
          <w:sz w:val="22"/>
          <w:szCs w:val="22"/>
        </w:rPr>
        <w:t>developed</w:t>
      </w:r>
      <w:r w:rsidR="00E015DC" w:rsidRPr="00475668">
        <w:rPr>
          <w:rFonts w:ascii="Calibri" w:hAnsi="Calibri" w:cs="Calibri"/>
          <w:sz w:val="22"/>
          <w:szCs w:val="22"/>
        </w:rPr>
        <w:t xml:space="preserve"> treatments in clinical and community settings</w:t>
      </w:r>
      <w:r w:rsidR="007760EC" w:rsidRPr="00475668">
        <w:rPr>
          <w:rFonts w:ascii="Calibri" w:hAnsi="Calibri" w:cs="Calibri"/>
          <w:sz w:val="22"/>
          <w:szCs w:val="22"/>
        </w:rPr>
        <w:t xml:space="preserve"> (“bedside to community</w:t>
      </w:r>
      <w:r w:rsidR="00C628A6" w:rsidRPr="00475668">
        <w:rPr>
          <w:rFonts w:ascii="Calibri" w:hAnsi="Calibri" w:cs="Calibri"/>
          <w:sz w:val="22"/>
          <w:szCs w:val="22"/>
        </w:rPr>
        <w:t>)</w:t>
      </w:r>
      <w:r w:rsidR="007760EC" w:rsidRPr="00475668">
        <w:rPr>
          <w:rFonts w:ascii="Calibri" w:hAnsi="Calibri" w:cs="Calibri"/>
          <w:sz w:val="22"/>
          <w:szCs w:val="22"/>
        </w:rPr>
        <w:t>”</w:t>
      </w:r>
      <w:r w:rsidR="00E015DC" w:rsidRPr="00475668">
        <w:rPr>
          <w:rFonts w:ascii="Calibri" w:hAnsi="Calibri" w:cs="Calibri"/>
          <w:sz w:val="22"/>
          <w:szCs w:val="22"/>
        </w:rPr>
        <w:t xml:space="preserve">. </w:t>
      </w:r>
      <w:r w:rsidR="00D00A14" w:rsidRPr="00475668">
        <w:rPr>
          <w:rFonts w:ascii="Calibri" w:hAnsi="Calibri" w:cs="Calibri"/>
          <w:sz w:val="22"/>
          <w:szCs w:val="22"/>
        </w:rPr>
        <w:t xml:space="preserve">The second phase was eventually subdivided to include </w:t>
      </w:r>
      <w:r w:rsidR="001F3F35" w:rsidRPr="00475668">
        <w:rPr>
          <w:rFonts w:ascii="Calibri" w:hAnsi="Calibri" w:cs="Calibri"/>
          <w:sz w:val="22"/>
          <w:szCs w:val="22"/>
        </w:rPr>
        <w:t xml:space="preserve">a total of </w:t>
      </w:r>
      <w:r w:rsidR="00D00A14" w:rsidRPr="00475668">
        <w:rPr>
          <w:rFonts w:ascii="Calibri" w:hAnsi="Calibri" w:cs="Calibri"/>
          <w:sz w:val="22"/>
          <w:szCs w:val="22"/>
        </w:rPr>
        <w:t xml:space="preserve">three phases of translational research. </w:t>
      </w:r>
      <w:r w:rsidR="001B2977" w:rsidRPr="00475668">
        <w:rPr>
          <w:rFonts w:ascii="Calibri" w:hAnsi="Calibri" w:cs="Calibri"/>
          <w:sz w:val="22"/>
          <w:szCs w:val="22"/>
        </w:rPr>
        <w:t xml:space="preserve">Therefore, the </w:t>
      </w:r>
      <w:r w:rsidR="001B2977" w:rsidRPr="00475668">
        <w:rPr>
          <w:rFonts w:ascii="Calibri" w:hAnsi="Calibri" w:cs="Calibri"/>
          <w:sz w:val="22"/>
          <w:szCs w:val="22"/>
        </w:rPr>
        <w:lastRenderedPageBreak/>
        <w:t xml:space="preserve">latest T1 model </w:t>
      </w:r>
      <w:r w:rsidR="00C612DC" w:rsidRPr="00475668">
        <w:rPr>
          <w:rFonts w:ascii="Calibri" w:hAnsi="Calibri" w:cs="Calibri"/>
          <w:sz w:val="22"/>
          <w:szCs w:val="22"/>
        </w:rPr>
        <w:t xml:space="preserve">represents basic science to clinical science, T2 clinical science to clinical practice, and T3 </w:t>
      </w:r>
      <w:r w:rsidR="00861373" w:rsidRPr="00475668">
        <w:rPr>
          <w:rFonts w:ascii="Calibri" w:hAnsi="Calibri" w:cs="Calibri"/>
          <w:sz w:val="22"/>
          <w:szCs w:val="22"/>
        </w:rPr>
        <w:t xml:space="preserve">involves the application of clinical </w:t>
      </w:r>
      <w:r w:rsidR="0055206D" w:rsidRPr="00475668">
        <w:rPr>
          <w:rFonts w:ascii="Calibri" w:hAnsi="Calibri" w:cs="Calibri"/>
          <w:sz w:val="22"/>
          <w:szCs w:val="22"/>
        </w:rPr>
        <w:t xml:space="preserve">practice to more widespread health improvements </w:t>
      </w:r>
      <w:r w:rsidR="005F33E2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PEVuZE5vdGU+PENpdGU+PEF1dGhvcj5Kb2huPC9BdXRob3I+PFllYXI+MjAwNzwvWWVhcj48SURU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PEVuZE5vdGU+PENpdGU+PEF1dGhvcj5Kb2huPC9BdXRob3I+PFllYXI+MjAwNzwvWWVhcj48SURU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D03431" w:rsidRPr="00475668">
        <w:rPr>
          <w:rFonts w:ascii="Calibri" w:hAnsi="Calibri" w:cs="Calibri"/>
          <w:sz w:val="22"/>
          <w:szCs w:val="22"/>
        </w:rPr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5F33E2" w:rsidRPr="00475668">
        <w:rPr>
          <w:rFonts w:ascii="Calibri" w:hAnsi="Calibri" w:cs="Calibri"/>
          <w:sz w:val="22"/>
          <w:szCs w:val="22"/>
        </w:rPr>
      </w:r>
      <w:r w:rsidR="005F33E2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(3, 14)</w:t>
      </w:r>
      <w:r w:rsidR="005F33E2" w:rsidRPr="00475668">
        <w:rPr>
          <w:rFonts w:ascii="Calibri" w:hAnsi="Calibri" w:cs="Calibri"/>
          <w:sz w:val="22"/>
          <w:szCs w:val="22"/>
        </w:rPr>
        <w:fldChar w:fldCharType="end"/>
      </w:r>
      <w:r w:rsidR="005F33E2" w:rsidRPr="00475668">
        <w:rPr>
          <w:rFonts w:ascii="Calibri" w:hAnsi="Calibri" w:cs="Calibri"/>
          <w:sz w:val="22"/>
          <w:szCs w:val="22"/>
        </w:rPr>
        <w:t xml:space="preserve">. </w:t>
      </w:r>
    </w:p>
    <w:p w14:paraId="36F06428" w14:textId="77777777" w:rsidR="007F217A" w:rsidRPr="00475668" w:rsidRDefault="007F217A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7335FADD" w14:textId="62C38938" w:rsidR="00D00A14" w:rsidRPr="00475668" w:rsidRDefault="00C006A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However, closer inspection shows more </w:t>
      </w:r>
      <w:r w:rsidR="009C765C" w:rsidRPr="00475668">
        <w:rPr>
          <w:rFonts w:ascii="Calibri" w:hAnsi="Calibri" w:cs="Calibri"/>
          <w:sz w:val="22"/>
          <w:szCs w:val="22"/>
        </w:rPr>
        <w:t>complexities</w:t>
      </w:r>
      <w:r w:rsidRPr="00475668">
        <w:rPr>
          <w:rFonts w:ascii="Calibri" w:hAnsi="Calibri" w:cs="Calibri"/>
          <w:sz w:val="22"/>
          <w:szCs w:val="22"/>
        </w:rPr>
        <w:t xml:space="preserve"> and the need for several</w:t>
      </w:r>
      <w:r w:rsidR="009C765C" w:rsidRPr="00475668">
        <w:rPr>
          <w:rFonts w:ascii="Calibri" w:hAnsi="Calibri" w:cs="Calibri"/>
          <w:sz w:val="22"/>
          <w:szCs w:val="22"/>
        </w:rPr>
        <w:t xml:space="preserve"> levels of translation</w:t>
      </w:r>
      <w:r w:rsidR="008F5996" w:rsidRPr="00475668">
        <w:rPr>
          <w:rFonts w:ascii="Calibri" w:hAnsi="Calibri" w:cs="Calibri"/>
          <w:sz w:val="22"/>
          <w:szCs w:val="22"/>
        </w:rPr>
        <w:t xml:space="preserve">, leading to </w:t>
      </w:r>
      <w:r w:rsidR="001A0CE6" w:rsidRPr="00475668">
        <w:rPr>
          <w:rFonts w:ascii="Calibri" w:hAnsi="Calibri" w:cs="Calibri"/>
          <w:sz w:val="22"/>
          <w:szCs w:val="22"/>
        </w:rPr>
        <w:t xml:space="preserve">a five </w:t>
      </w:r>
      <w:r w:rsidR="007F05E7" w:rsidRPr="00475668">
        <w:rPr>
          <w:rFonts w:ascii="Calibri" w:hAnsi="Calibri" w:cs="Calibri"/>
          <w:sz w:val="22"/>
          <w:szCs w:val="22"/>
        </w:rPr>
        <w:t>phase (T0-T4) definition for translational research</w:t>
      </w:r>
      <w:r w:rsidR="00841A87" w:rsidRPr="00475668">
        <w:rPr>
          <w:rFonts w:ascii="Calibri" w:hAnsi="Calibri" w:cs="Calibri"/>
          <w:sz w:val="22"/>
          <w:szCs w:val="22"/>
        </w:rPr>
        <w:t xml:space="preserve"> </w:t>
      </w:r>
      <w:r w:rsidR="00841A87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PEVuZE5vdGU+PENpdGU+PEF1dGhvcj5Lb248L0F1dGhvcj48WWVhcj4yMDA4PC9ZZWFyPjxJRFRl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PEVuZE5vdGU+PENpdGU+PEF1dGhvcj5Lb248L0F1dGhvcj48WWVhcj4yMDA4PC9ZZWFyPjxJRFRl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D03431" w:rsidRPr="00475668">
        <w:rPr>
          <w:rFonts w:ascii="Calibri" w:hAnsi="Calibri" w:cs="Calibri"/>
          <w:sz w:val="22"/>
          <w:szCs w:val="22"/>
        </w:rPr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841A87" w:rsidRPr="00475668">
        <w:rPr>
          <w:rFonts w:ascii="Calibri" w:hAnsi="Calibri" w:cs="Calibri"/>
          <w:sz w:val="22"/>
          <w:szCs w:val="22"/>
        </w:rPr>
      </w:r>
      <w:r w:rsidR="00841A8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(8, 13)</w:t>
      </w:r>
      <w:r w:rsidR="00841A87" w:rsidRPr="00475668">
        <w:rPr>
          <w:rFonts w:ascii="Calibri" w:hAnsi="Calibri" w:cs="Calibri"/>
          <w:sz w:val="22"/>
          <w:szCs w:val="22"/>
        </w:rPr>
        <w:fldChar w:fldCharType="end"/>
      </w:r>
      <w:r w:rsidR="00841A87" w:rsidRPr="00475668">
        <w:rPr>
          <w:rFonts w:ascii="Calibri" w:hAnsi="Calibri" w:cs="Calibri"/>
          <w:sz w:val="22"/>
          <w:szCs w:val="22"/>
        </w:rPr>
        <w:t xml:space="preserve">. </w:t>
      </w:r>
      <w:r w:rsidR="00532031" w:rsidRPr="00475668">
        <w:rPr>
          <w:rFonts w:ascii="Calibri" w:hAnsi="Calibri" w:cs="Calibri"/>
          <w:sz w:val="22"/>
          <w:szCs w:val="22"/>
        </w:rPr>
        <w:t xml:space="preserve">A discovery in a basic science laboratory </w:t>
      </w:r>
      <w:r w:rsidR="00A90497" w:rsidRPr="00475668">
        <w:rPr>
          <w:rFonts w:ascii="Calibri" w:hAnsi="Calibri" w:cs="Calibri"/>
          <w:sz w:val="22"/>
          <w:szCs w:val="22"/>
        </w:rPr>
        <w:t xml:space="preserve">have </w:t>
      </w:r>
      <w:r w:rsidR="00844F89" w:rsidRPr="00475668">
        <w:rPr>
          <w:rFonts w:ascii="Calibri" w:hAnsi="Calibri" w:cs="Calibri"/>
          <w:sz w:val="22"/>
          <w:szCs w:val="22"/>
        </w:rPr>
        <w:t>to be translated into</w:t>
      </w:r>
      <w:r w:rsidR="00D47450" w:rsidRPr="00475668">
        <w:rPr>
          <w:rFonts w:ascii="Calibri" w:hAnsi="Calibri" w:cs="Calibri"/>
          <w:sz w:val="22"/>
          <w:szCs w:val="22"/>
        </w:rPr>
        <w:t xml:space="preserve"> several</w:t>
      </w:r>
      <w:r w:rsidR="00844F89" w:rsidRPr="00475668">
        <w:rPr>
          <w:rFonts w:ascii="Calibri" w:hAnsi="Calibri" w:cs="Calibri"/>
          <w:sz w:val="22"/>
          <w:szCs w:val="22"/>
        </w:rPr>
        <w:t xml:space="preserve"> </w:t>
      </w:r>
      <w:r w:rsidR="00807889" w:rsidRPr="00475668">
        <w:rPr>
          <w:rFonts w:ascii="Calibri" w:hAnsi="Calibri" w:cs="Calibri"/>
          <w:sz w:val="22"/>
          <w:szCs w:val="22"/>
        </w:rPr>
        <w:t>animal models</w:t>
      </w:r>
      <w:r w:rsidR="007645CB" w:rsidRPr="00475668">
        <w:rPr>
          <w:rFonts w:ascii="Calibri" w:hAnsi="Calibri" w:cs="Calibri"/>
          <w:sz w:val="22"/>
          <w:szCs w:val="22"/>
        </w:rPr>
        <w:t>, non-primate m</w:t>
      </w:r>
      <w:r w:rsidR="00D47450" w:rsidRPr="00475668">
        <w:rPr>
          <w:rFonts w:ascii="Calibri" w:hAnsi="Calibri" w:cs="Calibri"/>
          <w:sz w:val="22"/>
          <w:szCs w:val="22"/>
        </w:rPr>
        <w:t xml:space="preserve">ammals into non-human primates. </w:t>
      </w:r>
      <w:r w:rsidR="001F751D" w:rsidRPr="00475668">
        <w:rPr>
          <w:rFonts w:ascii="Calibri" w:hAnsi="Calibri" w:cs="Calibri"/>
          <w:sz w:val="22"/>
          <w:szCs w:val="22"/>
        </w:rPr>
        <w:t>After this, under the umbrella of T1 translation</w:t>
      </w:r>
      <w:r w:rsidR="00D67B74" w:rsidRPr="00475668">
        <w:rPr>
          <w:rFonts w:ascii="Calibri" w:hAnsi="Calibri" w:cs="Calibri"/>
          <w:sz w:val="22"/>
          <w:szCs w:val="22"/>
        </w:rPr>
        <w:t xml:space="preserve">, clinical researchers must </w:t>
      </w:r>
      <w:r w:rsidR="00217660" w:rsidRPr="00475668">
        <w:rPr>
          <w:rFonts w:ascii="Calibri" w:hAnsi="Calibri" w:cs="Calibri"/>
          <w:sz w:val="22"/>
          <w:szCs w:val="22"/>
        </w:rPr>
        <w:t xml:space="preserve">test the clinical applications under restricted </w:t>
      </w:r>
      <w:r w:rsidR="00421877" w:rsidRPr="00475668">
        <w:rPr>
          <w:rFonts w:ascii="Calibri" w:hAnsi="Calibri" w:cs="Calibri"/>
          <w:sz w:val="22"/>
          <w:szCs w:val="22"/>
        </w:rPr>
        <w:t xml:space="preserve">clinical conditions through controlled early-stage clinical trials. </w:t>
      </w:r>
      <w:r w:rsidR="00181C1E" w:rsidRPr="00475668">
        <w:rPr>
          <w:rFonts w:ascii="Calibri" w:hAnsi="Calibri" w:cs="Calibri"/>
          <w:sz w:val="22"/>
          <w:szCs w:val="22"/>
        </w:rPr>
        <w:t>T2 translation phase requires k</w:t>
      </w:r>
      <w:r w:rsidR="00421877" w:rsidRPr="00475668">
        <w:rPr>
          <w:rFonts w:ascii="Calibri" w:hAnsi="Calibri" w:cs="Calibri"/>
          <w:sz w:val="22"/>
          <w:szCs w:val="22"/>
        </w:rPr>
        <w:t xml:space="preserve">nowledge from these </w:t>
      </w:r>
      <w:r w:rsidR="003D6CF0" w:rsidRPr="00475668">
        <w:rPr>
          <w:rFonts w:ascii="Calibri" w:hAnsi="Calibri" w:cs="Calibri"/>
          <w:sz w:val="22"/>
          <w:szCs w:val="22"/>
        </w:rPr>
        <w:t>experiments</w:t>
      </w:r>
      <w:r w:rsidR="00421877" w:rsidRPr="00475668">
        <w:rPr>
          <w:rFonts w:ascii="Calibri" w:hAnsi="Calibri" w:cs="Calibri"/>
          <w:sz w:val="22"/>
          <w:szCs w:val="22"/>
        </w:rPr>
        <w:t xml:space="preserve"> </w:t>
      </w:r>
      <w:r w:rsidR="00D33A0E" w:rsidRPr="00475668">
        <w:rPr>
          <w:rFonts w:ascii="Calibri" w:hAnsi="Calibri" w:cs="Calibri"/>
          <w:sz w:val="22"/>
          <w:szCs w:val="22"/>
        </w:rPr>
        <w:t>to</w:t>
      </w:r>
      <w:r w:rsidR="007B0D5C" w:rsidRPr="00475668">
        <w:rPr>
          <w:rFonts w:ascii="Calibri" w:hAnsi="Calibri" w:cs="Calibri"/>
          <w:sz w:val="22"/>
          <w:szCs w:val="22"/>
        </w:rPr>
        <w:t xml:space="preserve"> be applied more widely through phase 3 trials.  </w:t>
      </w:r>
      <w:r w:rsidR="00B546D2" w:rsidRPr="00475668">
        <w:rPr>
          <w:rFonts w:ascii="Calibri" w:hAnsi="Calibri" w:cs="Calibri"/>
          <w:sz w:val="22"/>
          <w:szCs w:val="22"/>
        </w:rPr>
        <w:t xml:space="preserve">Once demonstrated, </w:t>
      </w:r>
      <w:r w:rsidR="00801C92" w:rsidRPr="00475668">
        <w:rPr>
          <w:rFonts w:ascii="Calibri" w:hAnsi="Calibri" w:cs="Calibri"/>
          <w:sz w:val="22"/>
          <w:szCs w:val="22"/>
        </w:rPr>
        <w:t xml:space="preserve">clinicians have to identify ways to apply these </w:t>
      </w:r>
      <w:r w:rsidR="00F1304D" w:rsidRPr="00475668">
        <w:rPr>
          <w:rFonts w:ascii="Calibri" w:hAnsi="Calibri" w:cs="Calibri"/>
          <w:sz w:val="22"/>
          <w:szCs w:val="22"/>
        </w:rPr>
        <w:t>findings</w:t>
      </w:r>
      <w:r w:rsidR="00801C92" w:rsidRPr="00475668">
        <w:rPr>
          <w:rFonts w:ascii="Calibri" w:hAnsi="Calibri" w:cs="Calibri"/>
          <w:sz w:val="22"/>
          <w:szCs w:val="22"/>
        </w:rPr>
        <w:t xml:space="preserve"> to regular patient care</w:t>
      </w:r>
      <w:r w:rsidR="00D33A0E" w:rsidRPr="00475668">
        <w:rPr>
          <w:rFonts w:ascii="Calibri" w:hAnsi="Calibri" w:cs="Calibri"/>
          <w:sz w:val="22"/>
          <w:szCs w:val="22"/>
        </w:rPr>
        <w:t xml:space="preserve"> </w:t>
      </w:r>
      <w:r w:rsidR="008C5A95" w:rsidRPr="00475668">
        <w:rPr>
          <w:rFonts w:ascii="Calibri" w:hAnsi="Calibri" w:cs="Calibri"/>
          <w:sz w:val="22"/>
          <w:szCs w:val="22"/>
        </w:rPr>
        <w:t>(T3)</w:t>
      </w:r>
      <w:r w:rsidR="00801C92" w:rsidRPr="00475668">
        <w:rPr>
          <w:rFonts w:ascii="Calibri" w:hAnsi="Calibri" w:cs="Calibri"/>
          <w:sz w:val="22"/>
          <w:szCs w:val="22"/>
        </w:rPr>
        <w:t xml:space="preserve">. </w:t>
      </w:r>
      <w:r w:rsidR="007773AD" w:rsidRPr="00475668">
        <w:rPr>
          <w:rFonts w:ascii="Calibri" w:hAnsi="Calibri" w:cs="Calibri"/>
          <w:sz w:val="22"/>
          <w:szCs w:val="22"/>
        </w:rPr>
        <w:t xml:space="preserve">T4 focuses on </w:t>
      </w:r>
      <w:r w:rsidR="00C74068" w:rsidRPr="00475668">
        <w:rPr>
          <w:rFonts w:ascii="Calibri" w:hAnsi="Calibri" w:cs="Calibri"/>
          <w:sz w:val="22"/>
          <w:szCs w:val="22"/>
        </w:rPr>
        <w:t xml:space="preserve">moving scientific knowledge into the public sector. </w:t>
      </w:r>
    </w:p>
    <w:p w14:paraId="545A2D5A" w14:textId="228AC75D" w:rsidR="00812F6D" w:rsidRPr="00475668" w:rsidRDefault="00812F6D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10F0351" w14:textId="73FE9DA3" w:rsidR="00812F6D" w:rsidRPr="00475668" w:rsidRDefault="00812888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Overcoming c</w:t>
      </w:r>
      <w:r w:rsidR="00812F6D" w:rsidRPr="00475668">
        <w:rPr>
          <w:rFonts w:ascii="Calibri" w:hAnsi="Calibri" w:cs="Calibri"/>
          <w:b/>
          <w:bCs/>
          <w:sz w:val="22"/>
          <w:szCs w:val="22"/>
        </w:rPr>
        <w:t>hallenges faced in translational research</w:t>
      </w:r>
    </w:p>
    <w:p w14:paraId="1BF1AC53" w14:textId="5F40189D" w:rsidR="00812F6D" w:rsidRPr="00475668" w:rsidRDefault="00545BC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>Translational research comes with its own set of challenges</w:t>
      </w:r>
      <w:r w:rsidR="00014397" w:rsidRPr="00475668">
        <w:rPr>
          <w:rFonts w:ascii="Calibri" w:hAnsi="Calibri" w:cs="Calibri"/>
          <w:sz w:val="22"/>
          <w:szCs w:val="22"/>
        </w:rPr>
        <w:t xml:space="preserve">; it </w:t>
      </w:r>
      <w:r w:rsidR="002E1E9D" w:rsidRPr="00475668">
        <w:rPr>
          <w:rFonts w:ascii="Calibri" w:hAnsi="Calibri" w:cs="Calibri"/>
          <w:sz w:val="22"/>
          <w:szCs w:val="22"/>
        </w:rPr>
        <w:t xml:space="preserve">includes facets of both basic sciences and clinical research </w:t>
      </w:r>
      <w:r w:rsidR="006B250B" w:rsidRPr="00475668">
        <w:rPr>
          <w:rFonts w:ascii="Calibri" w:hAnsi="Calibri" w:cs="Calibri"/>
          <w:sz w:val="22"/>
          <w:szCs w:val="22"/>
        </w:rPr>
        <w:t>and requires expertise and resources that are not easily accessible in a</w:t>
      </w:r>
      <w:r w:rsidR="0079725F" w:rsidRPr="00475668">
        <w:rPr>
          <w:rFonts w:ascii="Calibri" w:hAnsi="Calibri" w:cs="Calibri"/>
          <w:sz w:val="22"/>
          <w:szCs w:val="22"/>
        </w:rPr>
        <w:t xml:space="preserve"> basic laboratory or an exclusively clinical environment </w:t>
      </w:r>
      <w:r w:rsidR="00400B77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&lt;EndNote&gt;&lt;Cite&gt;&lt;Author&gt;Shervanthi Homer-Vanniasinkam&lt;/Author&gt;&lt;Year&gt;2012&lt;/Year&gt;&lt;IDText&gt;The Continuing Challenges of Translational Research: Clinician-Scientists’ Perspective&lt;/IDText&gt;&lt;DisplayText&gt;(3)&lt;/DisplayText&gt;&lt;record&gt;&lt;dates&gt;&lt;pub-dates&gt;&lt;date&gt;2012-01-01&lt;/date&gt;&lt;/pub-dates&gt;&lt;year&gt;2012&lt;/year&gt;&lt;/dates&gt;&lt;urls&gt;&lt;related-urls&gt;&lt;url&gt;http://downloads.hindawi.com/journals/crp/2012/246710.pdf&lt;/url&gt;&lt;/related-urls&gt;&lt;/urls&gt;&lt;isbn&gt;2090-8016&lt;/isbn&gt;&lt;titles&gt;&lt;title&gt;The Continuing Challenges of Translational Research: Clinician-Scientists’ Perspective&lt;/title&gt;&lt;secondary-title&gt;Cardiology Research and Practice&lt;/secondary-title&gt;&lt;/titles&gt;&lt;pages&gt;1-5&lt;/pages&gt;&lt;access-date&gt;2020-08-30T09:32:54&lt;/access-date&gt;&lt;contributors&gt;&lt;authors&gt;&lt;author&gt;Shervanthi Homer-Vanniasinkam&lt;/author&gt;&lt;author&gt;Janice Tsui&lt;/author&gt;&lt;/authors&gt;&lt;/contributors&gt;&lt;added-date format="utc"&gt;1598779977&lt;/added-date&gt;&lt;ref-type name="Journal Article"&gt;17&lt;/ref-type&gt;&lt;rec-number&gt;202&lt;/rec-number&gt;&lt;publisher&gt;Hindawi Limited&lt;/publisher&gt;&lt;last-updated-date format="utc"&gt;1598779979&lt;/last-updated-date&gt;&lt;electronic-resource-num&gt;10.1155/2012/246710&lt;/electronic-resource-num&gt;&lt;volume&gt;2012&lt;/volume&gt;&lt;/record&gt;&lt;/Cite&gt;&lt;/EndNote&gt;</w:instrText>
      </w:r>
      <w:r w:rsidR="00400B7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(3)</w:t>
      </w:r>
      <w:r w:rsidR="00400B77" w:rsidRPr="00475668">
        <w:rPr>
          <w:rFonts w:ascii="Calibri" w:hAnsi="Calibri" w:cs="Calibri"/>
          <w:sz w:val="22"/>
          <w:szCs w:val="22"/>
        </w:rPr>
        <w:fldChar w:fldCharType="end"/>
      </w:r>
      <w:r w:rsidR="0079725F" w:rsidRPr="00475668">
        <w:rPr>
          <w:rFonts w:ascii="Calibri" w:hAnsi="Calibri" w:cs="Calibri"/>
          <w:sz w:val="22"/>
          <w:szCs w:val="22"/>
        </w:rPr>
        <w:t xml:space="preserve">. </w:t>
      </w:r>
      <w:r w:rsidR="00F24885" w:rsidRPr="00475668">
        <w:rPr>
          <w:rFonts w:ascii="Calibri" w:hAnsi="Calibri" w:cs="Calibri"/>
          <w:sz w:val="22"/>
          <w:szCs w:val="22"/>
        </w:rPr>
        <w:t>One of the key barriers</w:t>
      </w:r>
      <w:r w:rsidR="00A307CA" w:rsidRPr="00475668">
        <w:rPr>
          <w:rFonts w:ascii="Calibri" w:hAnsi="Calibri" w:cs="Calibri"/>
          <w:sz w:val="22"/>
          <w:szCs w:val="22"/>
        </w:rPr>
        <w:t xml:space="preserve"> that have b</w:t>
      </w:r>
      <w:r w:rsidR="00D22A91" w:rsidRPr="00475668">
        <w:rPr>
          <w:rFonts w:ascii="Calibri" w:hAnsi="Calibri" w:cs="Calibri"/>
          <w:sz w:val="22"/>
          <w:szCs w:val="22"/>
        </w:rPr>
        <w:t xml:space="preserve">een frequently debated includes the </w:t>
      </w:r>
      <w:r w:rsidR="00F24885" w:rsidRPr="00475668">
        <w:rPr>
          <w:rFonts w:ascii="Calibri" w:hAnsi="Calibri" w:cs="Calibri"/>
          <w:sz w:val="22"/>
          <w:szCs w:val="22"/>
        </w:rPr>
        <w:t>cultural</w:t>
      </w:r>
      <w:r w:rsidR="00D22A91" w:rsidRPr="00475668">
        <w:rPr>
          <w:rFonts w:ascii="Calibri" w:hAnsi="Calibri" w:cs="Calibri"/>
          <w:sz w:val="22"/>
          <w:szCs w:val="22"/>
        </w:rPr>
        <w:t xml:space="preserve"> differences between basic science and </w:t>
      </w:r>
      <w:r w:rsidR="003065E2" w:rsidRPr="00475668">
        <w:rPr>
          <w:rFonts w:ascii="Calibri" w:hAnsi="Calibri" w:cs="Calibri"/>
          <w:sz w:val="22"/>
          <w:szCs w:val="22"/>
        </w:rPr>
        <w:t>clinicians</w:t>
      </w:r>
      <w:r w:rsidR="00F24885" w:rsidRPr="00475668">
        <w:rPr>
          <w:rFonts w:ascii="Calibri" w:hAnsi="Calibri" w:cs="Calibri"/>
          <w:sz w:val="22"/>
          <w:szCs w:val="22"/>
        </w:rPr>
        <w:t xml:space="preserve"> a</w:t>
      </w:r>
      <w:r w:rsidR="003065E2" w:rsidRPr="00475668">
        <w:rPr>
          <w:rFonts w:ascii="Calibri" w:hAnsi="Calibri" w:cs="Calibri"/>
          <w:sz w:val="22"/>
          <w:szCs w:val="22"/>
        </w:rPr>
        <w:t xml:space="preserve">nd lack of </w:t>
      </w:r>
      <w:r w:rsidR="00CA0AEC" w:rsidRPr="00475668">
        <w:rPr>
          <w:rFonts w:ascii="Calibri" w:hAnsi="Calibri" w:cs="Calibri"/>
          <w:sz w:val="22"/>
          <w:szCs w:val="22"/>
        </w:rPr>
        <w:t>established mechanisms for people from ac</w:t>
      </w:r>
      <w:r w:rsidR="00CF31C8" w:rsidRPr="00475668">
        <w:rPr>
          <w:rFonts w:ascii="Calibri" w:hAnsi="Calibri" w:cs="Calibri"/>
          <w:sz w:val="22"/>
          <w:szCs w:val="22"/>
        </w:rPr>
        <w:t>ross disciplines to work effectively together</w:t>
      </w:r>
      <w:r w:rsidR="00EB2A49" w:rsidRPr="00475668">
        <w:rPr>
          <w:rFonts w:ascii="Calibri" w:hAnsi="Calibri" w:cs="Calibri"/>
          <w:sz w:val="22"/>
          <w:szCs w:val="22"/>
        </w:rPr>
        <w:t xml:space="preserve"> </w:t>
      </w:r>
      <w:r w:rsidR="00B824AC" w:rsidRPr="00475668">
        <w:rPr>
          <w:rFonts w:ascii="Calibri" w:hAnsi="Calibri" w:cs="Calibri"/>
          <w:sz w:val="22"/>
          <w:szCs w:val="22"/>
        </w:rPr>
        <w:t xml:space="preserve"> </w:t>
      </w:r>
      <w:r w:rsidR="00EA203C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&lt;EndNote&gt;&lt;Cite&gt;&lt;Author&gt;W.&lt;/Author&gt;&lt;Year&gt;2005&lt;/Year&gt;&lt;IDText&gt;Translating Research into Clinical Practice: Deliberations from the American Association for Cancer Research&lt;/IDText&gt;&lt;DisplayText&gt;(15)&lt;/DisplayText&gt;&lt;record&gt;&lt;dates&gt;&lt;pub-dates&gt;&lt;date&gt;2005-06-15&lt;/date&gt;&lt;/pub-dates&gt;&lt;year&gt;2005&lt;/year&gt;&lt;/dates&gt;&lt;isbn&gt;1078-0432&lt;/isbn&gt;&lt;titles&gt;&lt;title&gt;Translating Research into Clinical Practice: Deliberations from the American Association for Cancer Research&lt;/title&gt;&lt;secondary-title&gt;Clinical Cancer Research&lt;/secondary-title&gt;&lt;/titles&gt;&lt;pages&gt;4275-4277&lt;/pages&gt;&lt;number&gt;12&lt;/number&gt;&lt;access-date&gt;2020-08-30T18:22:23&lt;/access-date&gt;&lt;contributors&gt;&lt;authors&gt;&lt;author&gt;W. N. Hait&lt;/author&gt;&lt;/authors&gt;&lt;/contributors&gt;&lt;added-date format="utc"&gt;1598811881&lt;/added-date&gt;&lt;ref-type name="Journal Article"&gt;17&lt;/ref-type&gt;&lt;rec-number&gt;209&lt;/rec-number&gt;&lt;publisher&gt;American Association for Cancer Research (AACR)&lt;/publisher&gt;&lt;last-updated-date format="utc"&gt;1598811882&lt;/last-updated-date&gt;&lt;electronic-resource-num&gt;10.1158/1078-0432.ccr-05-0321&lt;/electronic-resource-num&gt;&lt;volume&gt;11&lt;/volume&gt;&lt;/record&gt;&lt;/Cite&gt;&lt;/EndNote&gt;</w:instrText>
      </w:r>
      <w:r w:rsidR="00EA203C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(15)</w:t>
      </w:r>
      <w:r w:rsidR="00EA203C" w:rsidRPr="00475668">
        <w:rPr>
          <w:rFonts w:ascii="Calibri" w:hAnsi="Calibri" w:cs="Calibri"/>
          <w:sz w:val="22"/>
          <w:szCs w:val="22"/>
        </w:rPr>
        <w:fldChar w:fldCharType="end"/>
      </w:r>
      <w:r w:rsidR="00CF31C8" w:rsidRPr="00475668">
        <w:rPr>
          <w:rFonts w:ascii="Calibri" w:hAnsi="Calibri" w:cs="Calibri"/>
          <w:sz w:val="22"/>
          <w:szCs w:val="22"/>
        </w:rPr>
        <w:t xml:space="preserve">. </w:t>
      </w:r>
      <w:r w:rsidR="00737867" w:rsidRPr="00475668">
        <w:rPr>
          <w:rFonts w:ascii="Calibri" w:hAnsi="Calibri" w:cs="Calibri"/>
          <w:sz w:val="22"/>
          <w:szCs w:val="22"/>
        </w:rPr>
        <w:t xml:space="preserve">Cultural differences between the two groups of researches are generally attributed to lack of communication, differences in education and training, and separate priorities and reward mechanisms </w:t>
      </w:r>
      <w:r w:rsidR="00737867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&lt;EndNote&gt;&lt;Cite&gt;&lt;Author&gt;Shervanthi Homer-Vanniasinkam&lt;/Author&gt;&lt;Year&gt;2012&lt;/Year&gt;&lt;IDText&gt;The Continuing Challenges of Translational Research: Clinician-Scientists’ Perspective&lt;/IDText&gt;&lt;DisplayText&gt;(3)&lt;/DisplayText&gt;&lt;record&gt;&lt;dates&gt;&lt;pub-dates&gt;&lt;date&gt;2012-01-01&lt;/date&gt;&lt;/pub-dates&gt;&lt;year&gt;2012&lt;/year&gt;&lt;/dates&gt;&lt;urls&gt;&lt;related-urls&gt;&lt;url&gt;http://downloads.hindawi.com/journals/crp/2012/246710.pdf&lt;/url&gt;&lt;/related-urls&gt;&lt;/urls&gt;&lt;isbn&gt;2090-8016&lt;/isbn&gt;&lt;titles&gt;&lt;title&gt;The Continuing Challenges of Translational Research: Clinician-Scientists’ Perspective&lt;/title&gt;&lt;secondary-title&gt;Cardiology Research and Practice&lt;/secondary-title&gt;&lt;/titles&gt;&lt;pages&gt;1-5&lt;/pages&gt;&lt;access-date&gt;2020-08-30T09:32:54&lt;/access-date&gt;&lt;contributors&gt;&lt;authors&gt;&lt;author&gt;Shervanthi Homer-Vanniasinkam&lt;/author&gt;&lt;author&gt;Janice Tsui&lt;/author&gt;&lt;/authors&gt;&lt;/contributors&gt;&lt;added-date format="utc"&gt;1598779977&lt;/added-date&gt;&lt;ref-type name="Journal Article"&gt;17&lt;/ref-type&gt;&lt;rec-number&gt;202&lt;/rec-number&gt;&lt;publisher&gt;Hindawi Limited&lt;/publisher&gt;&lt;last-updated-date format="utc"&gt;1598779979&lt;/last-updated-date&gt;&lt;electronic-resource-num&gt;10.1155/2012/246710&lt;/electronic-resource-num&gt;&lt;volume&gt;2012&lt;/volume&gt;&lt;/record&gt;&lt;/Cite&gt;&lt;/EndNote&gt;</w:instrText>
      </w:r>
      <w:r w:rsidR="0073786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(3)</w:t>
      </w:r>
      <w:r w:rsidR="00737867" w:rsidRPr="00475668">
        <w:rPr>
          <w:rFonts w:ascii="Calibri" w:hAnsi="Calibri" w:cs="Calibri"/>
          <w:sz w:val="22"/>
          <w:szCs w:val="22"/>
        </w:rPr>
        <w:fldChar w:fldCharType="end"/>
      </w:r>
      <w:r w:rsidR="00737867" w:rsidRPr="00475668">
        <w:rPr>
          <w:rFonts w:ascii="Calibri" w:hAnsi="Calibri" w:cs="Calibri"/>
          <w:sz w:val="22"/>
          <w:szCs w:val="22"/>
        </w:rPr>
        <w:t xml:space="preserve">. </w:t>
      </w:r>
      <w:r w:rsidR="004279DF" w:rsidRPr="00475668">
        <w:rPr>
          <w:rFonts w:ascii="Calibri" w:hAnsi="Calibri" w:cs="Calibri"/>
          <w:sz w:val="22"/>
          <w:szCs w:val="22"/>
        </w:rPr>
        <w:t>On the other hand, mechanisms</w:t>
      </w:r>
      <w:r w:rsidR="0005111C" w:rsidRPr="00475668">
        <w:rPr>
          <w:rFonts w:ascii="Calibri" w:hAnsi="Calibri" w:cs="Calibri"/>
          <w:sz w:val="22"/>
          <w:szCs w:val="22"/>
        </w:rPr>
        <w:t xml:space="preserve"> </w:t>
      </w:r>
      <w:r w:rsidR="004279DF" w:rsidRPr="00475668">
        <w:rPr>
          <w:rFonts w:ascii="Calibri" w:hAnsi="Calibri" w:cs="Calibri"/>
          <w:sz w:val="22"/>
          <w:szCs w:val="22"/>
        </w:rPr>
        <w:t>such as</w:t>
      </w:r>
      <w:r w:rsidR="0005111C" w:rsidRPr="00475668">
        <w:rPr>
          <w:rFonts w:ascii="Calibri" w:hAnsi="Calibri" w:cs="Calibri"/>
          <w:sz w:val="22"/>
          <w:szCs w:val="22"/>
        </w:rPr>
        <w:t xml:space="preserve"> </w:t>
      </w:r>
      <w:r w:rsidR="00DD41F4" w:rsidRPr="00475668">
        <w:rPr>
          <w:rFonts w:ascii="Calibri" w:hAnsi="Calibri" w:cs="Calibri"/>
          <w:sz w:val="22"/>
          <w:szCs w:val="22"/>
        </w:rPr>
        <w:t xml:space="preserve">lack of properly trained workforce, lack of appropriate venues for interdisciplinary discussions, and academic disincentives to participation in </w:t>
      </w:r>
      <w:r w:rsidR="00A9763A" w:rsidRPr="00475668">
        <w:rPr>
          <w:rFonts w:ascii="Calibri" w:hAnsi="Calibri" w:cs="Calibri"/>
          <w:sz w:val="22"/>
          <w:szCs w:val="22"/>
        </w:rPr>
        <w:t>team research</w:t>
      </w:r>
      <w:r w:rsidR="000B339F" w:rsidRPr="00475668">
        <w:rPr>
          <w:rFonts w:ascii="Calibri" w:hAnsi="Calibri" w:cs="Calibri"/>
          <w:sz w:val="22"/>
          <w:szCs w:val="22"/>
        </w:rPr>
        <w:t xml:space="preserve"> contributes to the barriers</w:t>
      </w:r>
      <w:r w:rsidR="00F8552E" w:rsidRPr="00475668">
        <w:rPr>
          <w:rFonts w:ascii="Calibri" w:hAnsi="Calibri" w:cs="Calibri"/>
          <w:sz w:val="22"/>
          <w:szCs w:val="22"/>
        </w:rPr>
        <w:t xml:space="preserve"> </w:t>
      </w:r>
      <w:r w:rsidR="00F8552E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&lt;EndNote&gt;&lt;Cite&gt;&lt;Author&gt;W.&lt;/Author&gt;&lt;Year&gt;2005&lt;/Year&gt;&lt;IDText&gt;Translating Research into Clinical Practice: Deliberations from the American Association for Cancer Research&lt;/IDText&gt;&lt;DisplayText&gt;(15)&lt;/DisplayText&gt;&lt;record&gt;&lt;dates&gt;&lt;pub-dates&gt;&lt;date&gt;2005-06-15&lt;/date&gt;&lt;/pub-dates&gt;&lt;year&gt;2005&lt;/year&gt;&lt;/dates&gt;&lt;isbn&gt;1078-0432&lt;/isbn&gt;&lt;titles&gt;&lt;title&gt;Translating Research into Clinical Practice: Deliberations from the American Association for Cancer Research&lt;/title&gt;&lt;secondary-title&gt;Clinical Cancer Research&lt;/secondary-title&gt;&lt;/titles&gt;&lt;pages&gt;4275-4277&lt;/pages&gt;&lt;number&gt;12&lt;/number&gt;&lt;access-date&gt;2020-08-30T18:22:23&lt;/access-date&gt;&lt;contributors&gt;&lt;authors&gt;&lt;author&gt;W. N. Hait&lt;/author&gt;&lt;/authors&gt;&lt;/contributors&gt;&lt;added-date format="utc"&gt;1598811881&lt;/added-date&gt;&lt;ref-type name="Journal Article"&gt;17&lt;/ref-type&gt;&lt;rec-number&gt;209&lt;/rec-number&gt;&lt;publisher&gt;American Association for Cancer Research (AACR)&lt;/publisher&gt;&lt;last-updated-date format="utc"&gt;1598811882&lt;/last-updated-date&gt;&lt;electronic-resource-num&gt;10.1158/1078-0432.ccr-05-0321&lt;/electronic-resource-num&gt;&lt;volume&gt;11&lt;/volume&gt;&lt;/record&gt;&lt;/Cite&gt;&lt;/EndNote&gt;</w:instrText>
      </w:r>
      <w:r w:rsidR="00F8552E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(15)</w:t>
      </w:r>
      <w:r w:rsidR="00F8552E" w:rsidRPr="00475668">
        <w:rPr>
          <w:rFonts w:ascii="Calibri" w:hAnsi="Calibri" w:cs="Calibri"/>
          <w:sz w:val="22"/>
          <w:szCs w:val="22"/>
        </w:rPr>
        <w:fldChar w:fldCharType="end"/>
      </w:r>
      <w:r w:rsidR="00A9763A" w:rsidRPr="00475668">
        <w:rPr>
          <w:rFonts w:ascii="Calibri" w:hAnsi="Calibri" w:cs="Calibri"/>
          <w:sz w:val="22"/>
          <w:szCs w:val="22"/>
        </w:rPr>
        <w:t>. Scientists who are interested in understanding human biology and pathology, and clinicians ab</w:t>
      </w:r>
      <w:r w:rsidR="00033723" w:rsidRPr="00475668">
        <w:rPr>
          <w:rFonts w:ascii="Calibri" w:hAnsi="Calibri" w:cs="Calibri"/>
          <w:sz w:val="22"/>
          <w:szCs w:val="22"/>
        </w:rPr>
        <w:t>le to understand the methodologies and significance of laboratory findings are the critical components of this workforce</w:t>
      </w:r>
      <w:r w:rsidR="00E94A17" w:rsidRPr="00475668">
        <w:rPr>
          <w:rFonts w:ascii="Calibri" w:hAnsi="Calibri" w:cs="Calibri"/>
          <w:sz w:val="22"/>
          <w:szCs w:val="22"/>
        </w:rPr>
        <w:t xml:space="preserve">. </w:t>
      </w:r>
      <w:r w:rsidR="00033723" w:rsidRPr="00475668">
        <w:rPr>
          <w:rFonts w:ascii="Calibri" w:hAnsi="Calibri" w:cs="Calibri"/>
          <w:sz w:val="22"/>
          <w:szCs w:val="22"/>
        </w:rPr>
        <w:t xml:space="preserve"> </w:t>
      </w:r>
      <w:r w:rsidR="00805059" w:rsidRPr="00475668">
        <w:rPr>
          <w:rFonts w:ascii="Calibri" w:hAnsi="Calibri" w:cs="Calibri"/>
          <w:sz w:val="22"/>
          <w:szCs w:val="22"/>
        </w:rPr>
        <w:t>To</w:t>
      </w:r>
      <w:r w:rsidR="00B136DE" w:rsidRPr="00475668">
        <w:rPr>
          <w:rFonts w:ascii="Calibri" w:hAnsi="Calibri" w:cs="Calibri"/>
          <w:sz w:val="22"/>
          <w:szCs w:val="22"/>
        </w:rPr>
        <w:t xml:space="preserve"> overcome this barrier, </w:t>
      </w:r>
      <w:r w:rsidR="00C678A3" w:rsidRPr="00475668">
        <w:rPr>
          <w:rFonts w:ascii="Calibri" w:hAnsi="Calibri" w:cs="Calibri"/>
          <w:sz w:val="22"/>
          <w:szCs w:val="22"/>
        </w:rPr>
        <w:t>clinicians</w:t>
      </w:r>
      <w:r w:rsidR="00C3432F" w:rsidRPr="00475668">
        <w:rPr>
          <w:rFonts w:ascii="Calibri" w:hAnsi="Calibri" w:cs="Calibri"/>
          <w:sz w:val="22"/>
          <w:szCs w:val="22"/>
        </w:rPr>
        <w:t xml:space="preserve"> should be exposed to laboratory </w:t>
      </w:r>
      <w:r w:rsidR="00C678A3" w:rsidRPr="00475668">
        <w:rPr>
          <w:rFonts w:ascii="Calibri" w:hAnsi="Calibri" w:cs="Calibri"/>
          <w:sz w:val="22"/>
          <w:szCs w:val="22"/>
        </w:rPr>
        <w:lastRenderedPageBreak/>
        <w:t>research</w:t>
      </w:r>
      <w:r w:rsidR="00C3432F" w:rsidRPr="00475668">
        <w:rPr>
          <w:rFonts w:ascii="Calibri" w:hAnsi="Calibri" w:cs="Calibri"/>
          <w:sz w:val="22"/>
          <w:szCs w:val="22"/>
        </w:rPr>
        <w:t xml:space="preserve"> during training, and likewise, basic scientists should be exposed to the clinical s</w:t>
      </w:r>
      <w:r w:rsidR="00C678A3" w:rsidRPr="00475668">
        <w:rPr>
          <w:rFonts w:ascii="Calibri" w:hAnsi="Calibri" w:cs="Calibri"/>
          <w:sz w:val="22"/>
          <w:szCs w:val="22"/>
        </w:rPr>
        <w:t>etting</w:t>
      </w:r>
      <w:r w:rsidR="00A61C90" w:rsidRPr="00475668">
        <w:rPr>
          <w:rFonts w:ascii="Calibri" w:hAnsi="Calibri" w:cs="Calibri"/>
          <w:sz w:val="22"/>
          <w:szCs w:val="22"/>
        </w:rPr>
        <w:t xml:space="preserve"> </w:t>
      </w:r>
      <w:r w:rsidR="00A61C9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&lt;EndNote&gt;&lt;Cite&gt;&lt;Author&gt;Shervanthi Homer-Vanniasinkam&lt;/Author&gt;&lt;Year&gt;2012&lt;/Year&gt;&lt;IDText&gt;The Continuing Challenges of Translational Research: Clinician-Scientists’ Perspective&lt;/IDText&gt;&lt;DisplayText&gt;(3)&lt;/DisplayText&gt;&lt;record&gt;&lt;dates&gt;&lt;pub-dates&gt;&lt;date&gt;2012-01-01&lt;/date&gt;&lt;/pub-dates&gt;&lt;year&gt;2012&lt;/year&gt;&lt;/dates&gt;&lt;urls&gt;&lt;related-urls&gt;&lt;url&gt;http://downloads.hindawi.com/journals/crp/2012/246710.pdf&lt;/url&gt;&lt;/related-urls&gt;&lt;/urls&gt;&lt;isbn&gt;2090-8016&lt;/isbn&gt;&lt;titles&gt;&lt;title&gt;The Continuing Challenges of Translational Research: Clinician-Scientists’ Perspective&lt;/title&gt;&lt;secondary-title&gt;Cardiology Research and Practice&lt;/secondary-title&gt;&lt;/titles&gt;&lt;pages&gt;1-5&lt;/pages&gt;&lt;access-date&gt;2020-08-30T09:32:54&lt;/access-date&gt;&lt;contributors&gt;&lt;authors&gt;&lt;author&gt;Shervanthi Homer-Vanniasinkam&lt;/author&gt;&lt;author&gt;Janice Tsui&lt;/author&gt;&lt;/authors&gt;&lt;/contributors&gt;&lt;added-date format="utc"&gt;1598779977&lt;/added-date&gt;&lt;ref-type name="Journal Article"&gt;17&lt;/ref-type&gt;&lt;rec-number&gt;202&lt;/rec-number&gt;&lt;publisher&gt;Hindawi Limited&lt;/publisher&gt;&lt;last-updated-date format="utc"&gt;1598779979&lt;/last-updated-date&gt;&lt;electronic-resource-num&gt;10.1155/2012/246710&lt;/electronic-resource-num&gt;&lt;volume&gt;2012&lt;/volume&gt;&lt;/record&gt;&lt;/Cite&gt;&lt;/EndNote&gt;</w:instrText>
      </w:r>
      <w:r w:rsidR="00A61C9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(3)</w:t>
      </w:r>
      <w:r w:rsidR="00A61C90" w:rsidRPr="00475668">
        <w:rPr>
          <w:rFonts w:ascii="Calibri" w:hAnsi="Calibri" w:cs="Calibri"/>
          <w:sz w:val="22"/>
          <w:szCs w:val="22"/>
        </w:rPr>
        <w:fldChar w:fldCharType="end"/>
      </w:r>
      <w:r w:rsidR="00C678A3" w:rsidRPr="00475668">
        <w:rPr>
          <w:rFonts w:ascii="Calibri" w:hAnsi="Calibri" w:cs="Calibri"/>
          <w:sz w:val="22"/>
          <w:szCs w:val="22"/>
        </w:rPr>
        <w:t xml:space="preserve">. The integration of these two </w:t>
      </w:r>
      <w:r w:rsidR="006965BB" w:rsidRPr="00475668">
        <w:rPr>
          <w:rFonts w:ascii="Calibri" w:hAnsi="Calibri" w:cs="Calibri"/>
          <w:sz w:val="22"/>
          <w:szCs w:val="22"/>
        </w:rPr>
        <w:t xml:space="preserve">domains is important for the advancement of translational research. </w:t>
      </w:r>
    </w:p>
    <w:p w14:paraId="7F977482" w14:textId="705D9EFA" w:rsidR="006965BB" w:rsidRPr="00475668" w:rsidRDefault="006965B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52A8D17C" w14:textId="01CDA78A" w:rsidR="006965BB" w:rsidRPr="00475668" w:rsidRDefault="005A11EA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>Interdisciplinary collaborations</w:t>
      </w:r>
      <w:r w:rsidR="003B6E5A" w:rsidRPr="00475668">
        <w:rPr>
          <w:rFonts w:ascii="Calibri" w:hAnsi="Calibri" w:cs="Calibri"/>
          <w:sz w:val="22"/>
          <w:szCs w:val="22"/>
        </w:rPr>
        <w:t xml:space="preserve"> between basic scientists and clinicians</w:t>
      </w:r>
      <w:r w:rsidR="006965BB" w:rsidRPr="00475668">
        <w:rPr>
          <w:rFonts w:ascii="Calibri" w:hAnsi="Calibri" w:cs="Calibri"/>
          <w:sz w:val="22"/>
          <w:szCs w:val="22"/>
        </w:rPr>
        <w:t xml:space="preserve"> is one of the driving </w:t>
      </w:r>
      <w:r w:rsidR="00040E2D" w:rsidRPr="00475668">
        <w:rPr>
          <w:rFonts w:ascii="Calibri" w:hAnsi="Calibri" w:cs="Calibri"/>
          <w:sz w:val="22"/>
          <w:szCs w:val="22"/>
        </w:rPr>
        <w:t>forces of translational research</w:t>
      </w:r>
      <w:r w:rsidR="003B6E5A" w:rsidRPr="00475668">
        <w:rPr>
          <w:rFonts w:ascii="Calibri" w:hAnsi="Calibri" w:cs="Calibri"/>
          <w:sz w:val="22"/>
          <w:szCs w:val="22"/>
        </w:rPr>
        <w:t xml:space="preserve">. </w:t>
      </w:r>
      <w:r w:rsidR="00040E2D" w:rsidRPr="00475668">
        <w:rPr>
          <w:rFonts w:ascii="Calibri" w:hAnsi="Calibri" w:cs="Calibri"/>
          <w:sz w:val="22"/>
          <w:szCs w:val="22"/>
        </w:rPr>
        <w:t xml:space="preserve"> </w:t>
      </w:r>
      <w:r w:rsidR="006F3470" w:rsidRPr="00475668">
        <w:rPr>
          <w:rFonts w:ascii="Calibri" w:hAnsi="Calibri" w:cs="Calibri"/>
          <w:sz w:val="22"/>
          <w:szCs w:val="22"/>
        </w:rPr>
        <w:t xml:space="preserve">It is inherently difficult to </w:t>
      </w:r>
      <w:r w:rsidR="00A51DC2" w:rsidRPr="00475668">
        <w:rPr>
          <w:rFonts w:ascii="Calibri" w:hAnsi="Calibri" w:cs="Calibri"/>
          <w:sz w:val="22"/>
          <w:szCs w:val="22"/>
        </w:rPr>
        <w:t xml:space="preserve">progress far in translational research without the </w:t>
      </w:r>
      <w:r w:rsidR="002B704E" w:rsidRPr="00475668">
        <w:rPr>
          <w:rFonts w:ascii="Calibri" w:hAnsi="Calibri" w:cs="Calibri"/>
          <w:sz w:val="22"/>
          <w:szCs w:val="22"/>
        </w:rPr>
        <w:t xml:space="preserve">working in close collaboration with </w:t>
      </w:r>
      <w:r w:rsidR="00594785" w:rsidRPr="00475668">
        <w:rPr>
          <w:rFonts w:ascii="Calibri" w:hAnsi="Calibri" w:cs="Calibri"/>
          <w:sz w:val="22"/>
          <w:szCs w:val="22"/>
        </w:rPr>
        <w:t xml:space="preserve">medical fields such as </w:t>
      </w:r>
      <w:r w:rsidR="002B704E" w:rsidRPr="00475668">
        <w:rPr>
          <w:rFonts w:ascii="Calibri" w:hAnsi="Calibri" w:cs="Calibri"/>
          <w:sz w:val="22"/>
          <w:szCs w:val="22"/>
        </w:rPr>
        <w:t xml:space="preserve">clinical pathologists, medical technologists, hospital </w:t>
      </w:r>
      <w:r w:rsidR="00594785" w:rsidRPr="00475668">
        <w:rPr>
          <w:rFonts w:ascii="Calibri" w:hAnsi="Calibri" w:cs="Calibri"/>
          <w:sz w:val="22"/>
          <w:szCs w:val="22"/>
        </w:rPr>
        <w:t xml:space="preserve">administrators and referring clinicians. </w:t>
      </w:r>
      <w:r w:rsidR="00511DC7" w:rsidRPr="00475668">
        <w:rPr>
          <w:rFonts w:ascii="Calibri" w:hAnsi="Calibri" w:cs="Calibri"/>
          <w:sz w:val="22"/>
          <w:szCs w:val="22"/>
        </w:rPr>
        <w:t xml:space="preserve">A quote taken from </w:t>
      </w:r>
      <w:r w:rsidR="00AF08D2" w:rsidRPr="00475668">
        <w:rPr>
          <w:rFonts w:ascii="Calibri" w:hAnsi="Calibri" w:cs="Calibri"/>
          <w:sz w:val="22"/>
          <w:szCs w:val="22"/>
        </w:rPr>
        <w:t xml:space="preserve">an editorial piece by </w:t>
      </w:r>
      <w:proofErr w:type="spellStart"/>
      <w:r w:rsidR="00AF08D2" w:rsidRPr="00475668">
        <w:rPr>
          <w:rFonts w:ascii="Calibri" w:hAnsi="Calibri" w:cs="Calibri"/>
          <w:sz w:val="22"/>
          <w:szCs w:val="22"/>
        </w:rPr>
        <w:t>Hait</w:t>
      </w:r>
      <w:proofErr w:type="spellEnd"/>
      <w:r w:rsidR="00AF08D2" w:rsidRPr="00475668">
        <w:rPr>
          <w:rFonts w:ascii="Calibri" w:hAnsi="Calibri" w:cs="Calibri"/>
          <w:sz w:val="22"/>
          <w:szCs w:val="22"/>
        </w:rPr>
        <w:t xml:space="preserve"> (2005) </w:t>
      </w:r>
      <w:r w:rsidR="00D1547A" w:rsidRPr="00475668">
        <w:rPr>
          <w:rFonts w:ascii="Calibri" w:hAnsi="Calibri" w:cs="Calibri"/>
          <w:sz w:val="22"/>
          <w:szCs w:val="22"/>
        </w:rPr>
        <w:t xml:space="preserve">reads “clinicians know all the problems, but none of the solutions; scientists know all the solutions, but none of the problems” </w:t>
      </w:r>
      <w:r w:rsidR="00D1547A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&lt;EndNote&gt;&lt;Cite&gt;&lt;Author&gt;W.&lt;/Author&gt;&lt;Year&gt;2005&lt;/Year&gt;&lt;IDText&gt;Translating Research into Clinical Practice: Deliberations from the American Association for Cancer Research&lt;/IDText&gt;&lt;DisplayText&gt;(15)&lt;/DisplayText&gt;&lt;record&gt;&lt;dates&gt;&lt;pub-dates&gt;&lt;date&gt;2005-06-15&lt;/date&gt;&lt;/pub-dates&gt;&lt;year&gt;2005&lt;/year&gt;&lt;/dates&gt;&lt;isbn&gt;1078-0432&lt;/isbn&gt;&lt;titles&gt;&lt;title&gt;Translating Research into Clinical Practice: Deliberations from the American Association for Cancer Research&lt;/title&gt;&lt;secondary-title&gt;Clinical Cancer Research&lt;/secondary-title&gt;&lt;/titles&gt;&lt;pages&gt;4275-4277&lt;/pages&gt;&lt;number&gt;12&lt;/number&gt;&lt;access-date&gt;2020-08-30T18:22:23&lt;/access-date&gt;&lt;contributors&gt;&lt;authors&gt;&lt;author&gt;W. N. Hait&lt;/author&gt;&lt;/authors&gt;&lt;/contributors&gt;&lt;added-date format="utc"&gt;1598811881&lt;/added-date&gt;&lt;ref-type name="Journal Article"&gt;17&lt;/ref-type&gt;&lt;rec-number&gt;209&lt;/rec-number&gt;&lt;publisher&gt;American Association for Cancer Research (AACR)&lt;/publisher&gt;&lt;last-updated-date format="utc"&gt;1598811882&lt;/last-updated-date&gt;&lt;electronic-resource-num&gt;10.1158/1078-0432.ccr-05-0321&lt;/electronic-resource-num&gt;&lt;volume&gt;11&lt;/volume&gt;&lt;/record&gt;&lt;/Cite&gt;&lt;/EndNote&gt;</w:instrText>
      </w:r>
      <w:r w:rsidR="00D1547A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(15)</w:t>
      </w:r>
      <w:r w:rsidR="00D1547A" w:rsidRPr="00475668">
        <w:rPr>
          <w:rFonts w:ascii="Calibri" w:hAnsi="Calibri" w:cs="Calibri"/>
          <w:sz w:val="22"/>
          <w:szCs w:val="22"/>
        </w:rPr>
        <w:fldChar w:fldCharType="end"/>
      </w:r>
      <w:r w:rsidR="002970BD" w:rsidRPr="00475668">
        <w:rPr>
          <w:rFonts w:ascii="Calibri" w:hAnsi="Calibri" w:cs="Calibri"/>
          <w:sz w:val="22"/>
          <w:szCs w:val="22"/>
        </w:rPr>
        <w:t xml:space="preserve">. Even though </w:t>
      </w:r>
      <w:r w:rsidR="002C181D" w:rsidRPr="00475668">
        <w:rPr>
          <w:rFonts w:ascii="Calibri" w:hAnsi="Calibri" w:cs="Calibri"/>
          <w:sz w:val="22"/>
          <w:szCs w:val="22"/>
        </w:rPr>
        <w:t xml:space="preserve">this concept has evolved today than it was </w:t>
      </w:r>
      <w:r w:rsidR="005E1AE7" w:rsidRPr="00475668">
        <w:rPr>
          <w:rFonts w:ascii="Calibri" w:hAnsi="Calibri" w:cs="Calibri"/>
          <w:sz w:val="22"/>
          <w:szCs w:val="22"/>
        </w:rPr>
        <w:t xml:space="preserve">over 20 years ago, the gap remains significant. </w:t>
      </w:r>
      <w:r w:rsidR="00FC150D" w:rsidRPr="00475668">
        <w:rPr>
          <w:rFonts w:ascii="Calibri" w:hAnsi="Calibri" w:cs="Calibri"/>
          <w:sz w:val="22"/>
          <w:szCs w:val="22"/>
        </w:rPr>
        <w:t>However, a</w:t>
      </w:r>
      <w:r w:rsidR="005E1AE7" w:rsidRPr="00475668">
        <w:rPr>
          <w:rFonts w:ascii="Calibri" w:hAnsi="Calibri" w:cs="Calibri"/>
          <w:sz w:val="22"/>
          <w:szCs w:val="22"/>
        </w:rPr>
        <w:t xml:space="preserve"> branch of medical science that </w:t>
      </w:r>
      <w:r w:rsidR="00E135E9" w:rsidRPr="00475668">
        <w:rPr>
          <w:rFonts w:ascii="Calibri" w:hAnsi="Calibri" w:cs="Calibri"/>
          <w:sz w:val="22"/>
          <w:szCs w:val="22"/>
        </w:rPr>
        <w:t xml:space="preserve">acts a bridge between </w:t>
      </w:r>
      <w:r w:rsidR="00B81C3C" w:rsidRPr="00475668">
        <w:rPr>
          <w:rFonts w:ascii="Calibri" w:hAnsi="Calibri" w:cs="Calibri"/>
          <w:sz w:val="22"/>
          <w:szCs w:val="22"/>
        </w:rPr>
        <w:t xml:space="preserve">basic science </w:t>
      </w:r>
      <w:r w:rsidR="00251EDF" w:rsidRPr="00475668">
        <w:rPr>
          <w:rFonts w:ascii="Calibri" w:hAnsi="Calibri" w:cs="Calibri"/>
          <w:sz w:val="22"/>
          <w:szCs w:val="22"/>
        </w:rPr>
        <w:t>research</w:t>
      </w:r>
      <w:r w:rsidR="007F6CDA" w:rsidRPr="00475668">
        <w:rPr>
          <w:rFonts w:ascii="Calibri" w:hAnsi="Calibri" w:cs="Calibri"/>
          <w:sz w:val="22"/>
          <w:szCs w:val="22"/>
        </w:rPr>
        <w:t xml:space="preserve"> and clinical practice</w:t>
      </w:r>
      <w:r w:rsidR="00E135E9" w:rsidRPr="00475668">
        <w:rPr>
          <w:rFonts w:ascii="Calibri" w:hAnsi="Calibri" w:cs="Calibri"/>
          <w:sz w:val="22"/>
          <w:szCs w:val="22"/>
        </w:rPr>
        <w:t xml:space="preserve"> is pathology </w:t>
      </w:r>
      <w:r w:rsidR="00B81C3C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&lt;EndNote&gt;&lt;Cite&gt;&lt;Author&gt;Heba&lt;/Author&gt;&lt;Year&gt;2018&lt;/Year&gt;&lt;IDText&gt;Translational research: Empowering the role of pathologists and cytopathologists&lt;/IDText&gt;&lt;DisplayText&gt;(16)&lt;/DisplayText&gt;&lt;record&gt;&lt;dates&gt;&lt;pub-dates&gt;&lt;date&gt;2018-10-01&lt;/date&gt;&lt;/pub-dates&gt;&lt;year&gt;2018&lt;/year&gt;&lt;/dates&gt;&lt;urls&gt;&lt;related-urls&gt;&lt;url&gt;https://onlinelibrary.wiley.com/doi/pdf/10.1002/cncy.22046&lt;/url&gt;&lt;/related-urls&gt;&lt;/urls&gt;&lt;isbn&gt;1934-662X&lt;/isbn&gt;&lt;titles&gt;&lt;title&gt;Translational research: Empowering the role of pathologists and cytopathologists&lt;/title&gt;&lt;secondary-title&gt;Cancer Cytopathology&lt;/secondary-title&gt;&lt;/titles&gt;&lt;pages&gt;831-838&lt;/pages&gt;&lt;number&gt;10&lt;/number&gt;&lt;access-date&gt;2020-08-29T22:15:02&lt;/access-date&gt;&lt;contributors&gt;&lt;authors&gt;&lt;author&gt;Heba W. Z. Khella&lt;/author&gt;&lt;author&gt;George M. Yousef&lt;/author&gt;&lt;/authors&gt;&lt;/contributors&gt;&lt;added-date format="utc"&gt;1598739322&lt;/added-date&gt;&lt;ref-type name="Journal Article"&gt;17&lt;/ref-type&gt;&lt;rec-number&gt;201&lt;/rec-number&gt;&lt;publisher&gt;Wiley&lt;/publisher&gt;&lt;last-updated-date format="utc"&gt;1598739323&lt;/last-updated-date&gt;&lt;electronic-resource-num&gt;10.1002/cncy.22046&lt;/electronic-resource-num&gt;&lt;volume&gt;126&lt;/volume&gt;&lt;/record&gt;&lt;/Cite&gt;&lt;/EndNote&gt;</w:instrText>
      </w:r>
      <w:r w:rsidR="00B81C3C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(16)</w:t>
      </w:r>
      <w:r w:rsidR="00B81C3C" w:rsidRPr="00475668">
        <w:rPr>
          <w:rFonts w:ascii="Calibri" w:hAnsi="Calibri" w:cs="Calibri"/>
          <w:sz w:val="22"/>
          <w:szCs w:val="22"/>
        </w:rPr>
        <w:fldChar w:fldCharType="end"/>
      </w:r>
      <w:r w:rsidR="00E135E9" w:rsidRPr="00475668">
        <w:rPr>
          <w:rFonts w:ascii="Calibri" w:hAnsi="Calibri" w:cs="Calibri"/>
          <w:sz w:val="22"/>
          <w:szCs w:val="22"/>
        </w:rPr>
        <w:t>.</w:t>
      </w:r>
    </w:p>
    <w:p w14:paraId="5DAEE6E0" w14:textId="19DC17DD" w:rsidR="00E135E9" w:rsidRPr="00475668" w:rsidRDefault="00E135E9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75863846" w14:textId="680309E4" w:rsidR="006B4908" w:rsidRPr="00475668" w:rsidRDefault="00880108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What is pathology?</w:t>
      </w:r>
    </w:p>
    <w:p w14:paraId="371E96B6" w14:textId="24AA954E" w:rsidR="009A39F0" w:rsidRPr="00475668" w:rsidRDefault="00823BF6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Pathology is a field of medical science that deals with the study of disease </w:t>
      </w:r>
      <w:r w:rsidR="00242D1C" w:rsidRPr="00475668">
        <w:rPr>
          <w:rFonts w:ascii="Calibri" w:hAnsi="Calibri" w:cs="Calibri"/>
          <w:sz w:val="22"/>
          <w:szCs w:val="22"/>
        </w:rPr>
        <w:t>and this use of this information to enhance clinical diagnosis and patient care</w:t>
      </w:r>
      <w:r w:rsidR="00431856" w:rsidRPr="00475668">
        <w:rPr>
          <w:rFonts w:ascii="Calibri" w:hAnsi="Calibri" w:cs="Calibri"/>
          <w:sz w:val="22"/>
          <w:szCs w:val="22"/>
        </w:rPr>
        <w:t xml:space="preserve"> </w:t>
      </w:r>
      <w:r w:rsidR="00006EAC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&lt;EndNote&gt;&lt;Cite&gt;&lt;Author&gt;Rodriguez-Canales&lt;/Author&gt;&lt;Year&gt;2011&lt;/Year&gt;&lt;IDText&gt;Why is it crucial to reintegrate pathology into cancer research?&lt;/IDText&gt;&lt;DisplayText&gt;(17)&lt;/DisplayText&gt;&lt;record&gt;&lt;dates&gt;&lt;pub-dates&gt;&lt;date&gt;Jul&lt;/date&gt;&lt;/pub-dates&gt;&lt;year&gt;2011&lt;/year&gt;&lt;/dates&gt;&lt;keywords&gt;&lt;keyword&gt;Animals&lt;/keyword&gt;&lt;keyword&gt;Humans&lt;/keyword&gt;&lt;keyword&gt;Molecular Biology&lt;/keyword&gt;&lt;keyword&gt;Neoplasms/genetics/*metabolism/*pathology&lt;/keyword&gt;&lt;keyword&gt;Pathology/*methods&lt;/keyword&gt;&lt;keyword&gt;Systems Biology&lt;/keyword&gt;&lt;keyword&gt;Translational Medical Research&lt;/keyword&gt;&lt;/keywords&gt;&lt;isbn&gt;0265-9247 (Print)&amp;#xD;0265-9247&lt;/isbn&gt;&lt;custom2&gt;PMC6377259&lt;/custom2&gt;&lt;titles&gt;&lt;title&gt;Why is it crucial to reintegrate pathology into cancer research?&lt;/title&gt;&lt;secondary-title&gt;Bioessays&lt;/secondary-title&gt;&lt;/titles&gt;&lt;pages&gt;490-8&lt;/pages&gt;&lt;number&gt;7&lt;/number&gt;&lt;contributors&gt;&lt;authors&gt;&lt;author&gt;Rodriguez-Canales, J.&lt;/author&gt;&lt;author&gt;Eberle, F. C.&lt;/author&gt;&lt;author&gt;Jaffe, E. S.&lt;/author&gt;&lt;author&gt;Emmert-Buck, M. R.&lt;/author&gt;&lt;/authors&gt;&lt;/contributors&gt;&lt;edition&gt;2011/05/19&lt;/edition&gt;&lt;language&gt;eng&lt;/language&gt;&lt;added-date format="utc"&gt;1598898597&lt;/added-date&gt;&lt;ref-type name="Journal Article"&gt;17&lt;/ref-type&gt;&lt;auth-address&gt;Laser Capture Microdissection Core and Pathogenetics Unit, Laboratory of Pathology, Center for Cancer Research, National Cancer Institute, National Institutes of Health, Bethesda, MD, USA. rodrigja@mail.nih.gov&lt;/auth-address&gt;&lt;remote-database-provider&gt;NLM&lt;/remote-database-provider&gt;&lt;rec-number&gt;239&lt;/rec-number&gt;&lt;last-updated-date format="utc"&gt;1598898597&lt;/last-updated-date&gt;&lt;accession-num&gt;21590787&lt;/accession-num&gt;&lt;custom6&gt;NIHMS1004246&lt;/custom6&gt;&lt;electronic-resource-num&gt;10.1002/bies.201100017&lt;/electronic-resource-num&gt;&lt;volume&gt;33&lt;/volume&gt;&lt;/record&gt;&lt;/Cite&gt;&lt;/EndNote&gt;</w:instrText>
      </w:r>
      <w:r w:rsidR="00006EAC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(17)</w:t>
      </w:r>
      <w:r w:rsidR="00006EAC" w:rsidRPr="00475668">
        <w:rPr>
          <w:rFonts w:ascii="Calibri" w:hAnsi="Calibri" w:cs="Calibri"/>
          <w:sz w:val="22"/>
          <w:szCs w:val="22"/>
        </w:rPr>
        <w:fldChar w:fldCharType="end"/>
      </w:r>
      <w:r w:rsidR="00744790" w:rsidRPr="00475668">
        <w:rPr>
          <w:rFonts w:ascii="Calibri" w:hAnsi="Calibri" w:cs="Calibri"/>
          <w:sz w:val="22"/>
          <w:szCs w:val="22"/>
        </w:rPr>
        <w:t xml:space="preserve">. Pathologists are the custodians of essential biological materials, ranging from tissues to a variety of biologic fluids such as blood, urine </w:t>
      </w:r>
      <w:r w:rsidR="00FF1EDE" w:rsidRPr="00475668">
        <w:rPr>
          <w:rFonts w:ascii="Calibri" w:hAnsi="Calibri" w:cs="Calibri"/>
          <w:sz w:val="22"/>
          <w:szCs w:val="22"/>
        </w:rPr>
        <w:t>and cerebrospinal</w:t>
      </w:r>
      <w:r w:rsidR="00446B1D" w:rsidRPr="00475668">
        <w:rPr>
          <w:rFonts w:ascii="Calibri" w:hAnsi="Calibri" w:cs="Calibri"/>
          <w:sz w:val="22"/>
          <w:szCs w:val="22"/>
        </w:rPr>
        <w:t xml:space="preserve"> fluid</w:t>
      </w:r>
      <w:r w:rsidR="00E91C72" w:rsidRPr="00475668">
        <w:rPr>
          <w:rFonts w:ascii="Calibri" w:hAnsi="Calibri" w:cs="Calibri"/>
          <w:sz w:val="22"/>
          <w:szCs w:val="22"/>
        </w:rPr>
        <w:t xml:space="preserve"> </w:t>
      </w:r>
      <w:r w:rsidR="00E91C72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&lt;EndNote&gt;&lt;Cite&gt;&lt;Author&gt;Heba&lt;/Author&gt;&lt;Year&gt;2018&lt;/Year&gt;&lt;IDText&gt;Translational research: Empowering the role of pathologists and cytopathologists&lt;/IDText&gt;&lt;DisplayText&gt;(16)&lt;/DisplayText&gt;&lt;record&gt;&lt;dates&gt;&lt;pub-dates&gt;&lt;date&gt;2018-10-01&lt;/date&gt;&lt;/pub-dates&gt;&lt;year&gt;2018&lt;/year&gt;&lt;/dates&gt;&lt;urls&gt;&lt;related-urls&gt;&lt;url&gt;https://onlinelibrary.wiley.com/doi/pdf/10.1002/cncy.22046&lt;/url&gt;&lt;/related-urls&gt;&lt;/urls&gt;&lt;isbn&gt;1934-662X&lt;/isbn&gt;&lt;titles&gt;&lt;title&gt;Translational research: Empowering the role of pathologists and cytopathologists&lt;/title&gt;&lt;secondary-title&gt;Cancer Cytopathology&lt;/secondary-title&gt;&lt;/titles&gt;&lt;pages&gt;831-838&lt;/pages&gt;&lt;number&gt;10&lt;/number&gt;&lt;access-date&gt;2020-08-29T22:15:02&lt;/access-date&gt;&lt;contributors&gt;&lt;authors&gt;&lt;author&gt;Heba W. Z. Khella&lt;/author&gt;&lt;author&gt;George M. Yousef&lt;/author&gt;&lt;/authors&gt;&lt;/contributors&gt;&lt;added-date format="utc"&gt;1598739322&lt;/added-date&gt;&lt;ref-type name="Journal Article"&gt;17&lt;/ref-type&gt;&lt;rec-number&gt;201&lt;/rec-number&gt;&lt;publisher&gt;Wiley&lt;/publisher&gt;&lt;last-updated-date format="utc"&gt;1598739323&lt;/last-updated-date&gt;&lt;electronic-resource-num&gt;10.1002/cncy.22046&lt;/electronic-resource-num&gt;&lt;volume&gt;126&lt;/volume&gt;&lt;/record&gt;&lt;/Cite&gt;&lt;/EndNote&gt;</w:instrText>
      </w:r>
      <w:r w:rsidR="00E91C72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(16)</w:t>
      </w:r>
      <w:r w:rsidR="00E91C72" w:rsidRPr="00475668">
        <w:rPr>
          <w:rFonts w:ascii="Calibri" w:hAnsi="Calibri" w:cs="Calibri"/>
          <w:sz w:val="22"/>
          <w:szCs w:val="22"/>
        </w:rPr>
        <w:fldChar w:fldCharType="end"/>
      </w:r>
      <w:r w:rsidR="00446B1D" w:rsidRPr="00475668">
        <w:rPr>
          <w:rFonts w:ascii="Calibri" w:hAnsi="Calibri" w:cs="Calibri"/>
          <w:sz w:val="22"/>
          <w:szCs w:val="22"/>
        </w:rPr>
        <w:t xml:space="preserve">. </w:t>
      </w:r>
      <w:r w:rsidR="00C0604C" w:rsidRPr="00475668">
        <w:rPr>
          <w:rFonts w:ascii="Calibri" w:hAnsi="Calibri" w:cs="Calibri"/>
          <w:sz w:val="22"/>
          <w:szCs w:val="22"/>
        </w:rPr>
        <w:t xml:space="preserve">The two main </w:t>
      </w:r>
      <w:r w:rsidR="00CF17BB" w:rsidRPr="00475668">
        <w:rPr>
          <w:rFonts w:ascii="Calibri" w:hAnsi="Calibri" w:cs="Calibri"/>
          <w:sz w:val="22"/>
          <w:szCs w:val="22"/>
        </w:rPr>
        <w:t>subdisciplines</w:t>
      </w:r>
      <w:r w:rsidR="00C0604C" w:rsidRPr="00475668">
        <w:rPr>
          <w:rFonts w:ascii="Calibri" w:hAnsi="Calibri" w:cs="Calibri"/>
          <w:sz w:val="22"/>
          <w:szCs w:val="22"/>
        </w:rPr>
        <w:t xml:space="preserve"> of pathology are </w:t>
      </w:r>
      <w:r w:rsidR="00CF17BB" w:rsidRPr="00475668">
        <w:rPr>
          <w:rFonts w:ascii="Calibri" w:hAnsi="Calibri" w:cs="Calibri"/>
          <w:sz w:val="22"/>
          <w:szCs w:val="22"/>
        </w:rPr>
        <w:t xml:space="preserve">clinical pathology and anatomical pathology; these are </w:t>
      </w:r>
      <w:r w:rsidR="00063F63" w:rsidRPr="00475668">
        <w:rPr>
          <w:rFonts w:ascii="Calibri" w:hAnsi="Calibri" w:cs="Calibri"/>
          <w:sz w:val="22"/>
          <w:szCs w:val="22"/>
        </w:rPr>
        <w:t>later subdivided to cover all the main laboratory disciplines including</w:t>
      </w:r>
      <w:r w:rsidR="00755BD4" w:rsidRPr="00475668">
        <w:rPr>
          <w:rFonts w:ascii="Calibri" w:hAnsi="Calibri" w:cs="Calibri"/>
          <w:sz w:val="22"/>
          <w:szCs w:val="22"/>
        </w:rPr>
        <w:t xml:space="preserve"> histochemistry</w:t>
      </w:r>
      <w:r w:rsidR="00973168" w:rsidRPr="00475668">
        <w:rPr>
          <w:rFonts w:ascii="Calibri" w:hAnsi="Calibri" w:cs="Calibri"/>
          <w:sz w:val="22"/>
          <w:szCs w:val="22"/>
        </w:rPr>
        <w:t xml:space="preserve">, </w:t>
      </w:r>
      <w:r w:rsidR="0055017C" w:rsidRPr="00475668">
        <w:rPr>
          <w:rFonts w:ascii="Calibri" w:hAnsi="Calibri" w:cs="Calibri"/>
          <w:sz w:val="22"/>
          <w:szCs w:val="22"/>
        </w:rPr>
        <w:t xml:space="preserve">immunology, </w:t>
      </w:r>
      <w:r w:rsidR="00973168" w:rsidRPr="00475668">
        <w:rPr>
          <w:rFonts w:ascii="Calibri" w:hAnsi="Calibri" w:cs="Calibri"/>
          <w:sz w:val="22"/>
          <w:szCs w:val="22"/>
        </w:rPr>
        <w:t xml:space="preserve">molecular diagnosis, clinical biochemistry and </w:t>
      </w:r>
      <w:r w:rsidR="0055017C" w:rsidRPr="00475668">
        <w:rPr>
          <w:rFonts w:ascii="Calibri" w:hAnsi="Calibri" w:cs="Calibri"/>
          <w:sz w:val="22"/>
          <w:szCs w:val="22"/>
        </w:rPr>
        <w:t>laboratory histopathology</w:t>
      </w:r>
      <w:r w:rsidR="00E37635" w:rsidRPr="00475668">
        <w:rPr>
          <w:rFonts w:ascii="Calibri" w:hAnsi="Calibri" w:cs="Calibri"/>
          <w:sz w:val="22"/>
          <w:szCs w:val="22"/>
        </w:rPr>
        <w:t xml:space="preserve"> </w:t>
      </w:r>
      <w:r w:rsidR="00E37635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&lt;EndNote&gt;&lt;Cite&gt;&lt;Author&gt;Marisa&lt;/Author&gt;&lt;Year&gt;2011&lt;/Year&gt;&lt;IDText&gt;The Clinical Pathologist as Consultant&lt;/IDText&gt;&lt;DisplayText&gt;(18)&lt;/DisplayText&gt;&lt;record&gt;&lt;dates&gt;&lt;pub-dates&gt;&lt;date&gt;2011-01-01&lt;/date&gt;&lt;/pub-dates&gt;&lt;year&gt;2011&lt;/year&gt;&lt;/dates&gt;&lt;isbn&gt;0002-9173&lt;/isbn&gt;&lt;titles&gt;&lt;title&gt;The Clinical Pathologist as Consultant&lt;/title&gt;&lt;secondary-title&gt;American Journal of Clinical Pathology&lt;/secondary-title&gt;&lt;/titles&gt;&lt;pages&gt;11-12&lt;/pages&gt;&lt;number&gt;1&lt;/number&gt;&lt;access-date&gt;2020-08-31T07:32:40&lt;/access-date&gt;&lt;contributors&gt;&lt;authors&gt;&lt;author&gt;Marisa B. Marques&lt;/author&gt;&lt;author&gt;John Anastasi&lt;/author&gt;&lt;author&gt;Edward Ashwood&lt;/author&gt;&lt;author&gt;Beverly Baron&lt;/author&gt;&lt;author&gt;Robert Fitzgerald&lt;/author&gt;&lt;author&gt;Mark Fung&lt;/author&gt;&lt;author&gt;Mathew Krasowski&lt;/author&gt;&lt;author&gt;Michael Laposata&lt;/author&gt;&lt;author&gt;Theresa Nester&lt;/author&gt;&lt;author&gt;Henry M. Rinder&lt;/author&gt;&lt;/authors&gt;&lt;/contributors&gt;&lt;added-date format="utc"&gt;1598859193&lt;/added-date&gt;&lt;ref-type name="Journal Article"&gt;17&lt;/ref-type&gt;&lt;rec-number&gt;225&lt;/rec-number&gt;&lt;publisher&gt;Oxford University Press (OUP)&lt;/publisher&gt;&lt;last-updated-date format="utc"&gt;1598859194&lt;/last-updated-date&gt;&lt;electronic-resource-num&gt;10.1309/ajcp0ezmp6hjorbk&lt;/electronic-resource-num&gt;&lt;volume&gt;135&lt;/volume&gt;&lt;/record&gt;&lt;/Cite&gt;&lt;/EndNote&gt;</w:instrText>
      </w:r>
      <w:r w:rsidR="00E37635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(18)</w:t>
      </w:r>
      <w:r w:rsidR="00E37635" w:rsidRPr="00475668">
        <w:rPr>
          <w:rFonts w:ascii="Calibri" w:hAnsi="Calibri" w:cs="Calibri"/>
          <w:sz w:val="22"/>
          <w:szCs w:val="22"/>
        </w:rPr>
        <w:fldChar w:fldCharType="end"/>
      </w:r>
      <w:r w:rsidR="0055017C" w:rsidRPr="00475668">
        <w:rPr>
          <w:rFonts w:ascii="Calibri" w:hAnsi="Calibri" w:cs="Calibri"/>
          <w:sz w:val="22"/>
          <w:szCs w:val="22"/>
        </w:rPr>
        <w:t xml:space="preserve">. </w:t>
      </w:r>
    </w:p>
    <w:p w14:paraId="0DBAA4FC" w14:textId="77777777" w:rsidR="00090A80" w:rsidRPr="00475668" w:rsidRDefault="00090A80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90BD943" w14:textId="41BC4205" w:rsidR="006D1D29" w:rsidRPr="00475668" w:rsidRDefault="00D3072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Clinical pathology, also known as laboratory </w:t>
      </w:r>
      <w:r w:rsidR="00D156E0" w:rsidRPr="00475668">
        <w:rPr>
          <w:rFonts w:ascii="Calibri" w:hAnsi="Calibri" w:cs="Calibri"/>
          <w:sz w:val="22"/>
          <w:szCs w:val="22"/>
        </w:rPr>
        <w:t>medicine</w:t>
      </w:r>
      <w:r w:rsidR="00ED3E2F" w:rsidRPr="00475668">
        <w:rPr>
          <w:rFonts w:ascii="Calibri" w:hAnsi="Calibri" w:cs="Calibri"/>
          <w:sz w:val="22"/>
          <w:szCs w:val="22"/>
        </w:rPr>
        <w:t>,</w:t>
      </w:r>
      <w:r w:rsidRPr="00475668">
        <w:rPr>
          <w:rFonts w:ascii="Calibri" w:hAnsi="Calibri" w:cs="Calibri"/>
          <w:sz w:val="22"/>
          <w:szCs w:val="22"/>
        </w:rPr>
        <w:t xml:space="preserve"> </w:t>
      </w:r>
      <w:r w:rsidR="00ED3E2F" w:rsidRPr="00475668">
        <w:rPr>
          <w:rFonts w:ascii="Calibri" w:hAnsi="Calibri" w:cs="Calibri"/>
          <w:sz w:val="22"/>
          <w:szCs w:val="22"/>
        </w:rPr>
        <w:t>uses laboratory analysis of biologic fluids to diagnose diseases. Its main subdivisions in</w:t>
      </w:r>
      <w:r w:rsidR="000A7AA4" w:rsidRPr="00475668">
        <w:rPr>
          <w:rFonts w:ascii="Calibri" w:hAnsi="Calibri" w:cs="Calibri"/>
          <w:sz w:val="22"/>
          <w:szCs w:val="22"/>
        </w:rPr>
        <w:t>clude chemical pathology, haematology and immunolog</w:t>
      </w:r>
      <w:r w:rsidR="00CD3FC0" w:rsidRPr="00475668">
        <w:rPr>
          <w:rFonts w:ascii="Calibri" w:hAnsi="Calibri" w:cs="Calibri"/>
          <w:sz w:val="22"/>
          <w:szCs w:val="22"/>
        </w:rPr>
        <w:t xml:space="preserve">y </w:t>
      </w:r>
      <w:r w:rsidR="00CD3FC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&lt;EndNote&gt;&lt;Cite&gt;&lt;Author&gt;M.J. York&lt;/Author&gt;&lt;Year&gt;2017&lt;/Year&gt;&lt;IDText&gt;Clinical Pathology&lt;/IDText&gt;&lt;DisplayText&gt;(19)&lt;/DisplayText&gt;&lt;record&gt;&lt;dates&gt;&lt;pub-dates&gt;&lt;date&gt;2017-01-01&lt;/date&gt;&lt;/pub-dates&gt;&lt;year&gt;2017&lt;/year&gt;&lt;/dates&gt;&lt;titles&gt;&lt;title&gt;Clinical Pathology&lt;/title&gt;&lt;secondary-title&gt;A Comprehensive Guide to Toxicology in Nonclinical Drug Development&lt;/secondary-title&gt;&lt;/titles&gt;&lt;pages&gt;325-374&lt;/pages&gt;&lt;access-date&gt;2020-08-31T15:18:18&lt;/access-date&gt;&lt;contributors&gt;&lt;authors&gt;&lt;author&gt;M.J. York&lt;/author&gt;&lt;/authors&gt;&lt;/contributors&gt;&lt;added-date format="utc"&gt;1598887142&lt;/added-date&gt;&lt;ref-type name="Book Section"&gt;5&lt;/ref-type&gt;&lt;rec-number&gt;233&lt;/rec-number&gt;&lt;publisher&gt;Elsevier&lt;/publisher&gt;&lt;last-updated-date format="utc"&gt;1598887143&lt;/last-updated-date&gt;&lt;electronic-resource-num&gt;10.1016/b978-0-12-803620-4.00014-1&lt;/electronic-resource-num&gt;&lt;/record&gt;&lt;/Cite&gt;&lt;/EndNote&gt;</w:instrText>
      </w:r>
      <w:r w:rsidR="00CD3FC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(19)</w:t>
      </w:r>
      <w:r w:rsidR="00CD3FC0" w:rsidRPr="00475668">
        <w:rPr>
          <w:rFonts w:ascii="Calibri" w:hAnsi="Calibri" w:cs="Calibri"/>
          <w:sz w:val="22"/>
          <w:szCs w:val="22"/>
        </w:rPr>
        <w:fldChar w:fldCharType="end"/>
      </w:r>
      <w:r w:rsidR="000A7AA4" w:rsidRPr="00475668">
        <w:rPr>
          <w:rFonts w:ascii="Calibri" w:hAnsi="Calibri" w:cs="Calibri"/>
          <w:sz w:val="22"/>
          <w:szCs w:val="22"/>
        </w:rPr>
        <w:t xml:space="preserve">. </w:t>
      </w:r>
      <w:r w:rsidR="006D1D29" w:rsidRPr="00475668">
        <w:rPr>
          <w:rFonts w:ascii="Calibri" w:hAnsi="Calibri" w:cs="Calibri"/>
          <w:sz w:val="22"/>
          <w:szCs w:val="22"/>
        </w:rPr>
        <w:t xml:space="preserve">The role of the clinical pathologist is heterogenous, but the essence of the position is to oversee </w:t>
      </w:r>
      <w:r w:rsidR="00041710" w:rsidRPr="00475668">
        <w:rPr>
          <w:rFonts w:ascii="Calibri" w:hAnsi="Calibri" w:cs="Calibri"/>
          <w:sz w:val="22"/>
          <w:szCs w:val="22"/>
        </w:rPr>
        <w:t xml:space="preserve">laboratory testing processes and discuss how the findings might influence patient management </w:t>
      </w:r>
      <w:r w:rsidR="0004171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&lt;EndNote&gt;&lt;Cite&gt;&lt;Author&gt;Matthias Orth&lt;/Author&gt;&lt;Year&gt;2019&lt;/Year&gt;&lt;IDText&gt;Opinion: redefining the role of the physician in laboratory medicine in the context of emerging technologies, personalised medicine and patient autonomy (‘4P medicine’)&lt;/IDText&gt;&lt;DisplayText&gt;(20)&lt;/DisplayText&gt;&lt;record&gt;&lt;dates&gt;&lt;pub-dates&gt;&lt;date&gt;2019-03-01&lt;/date&gt;&lt;/pub-dates&gt;&lt;year&gt;2019&lt;/year&gt;&lt;/dates&gt;&lt;urls&gt;&lt;related-urls&gt;&lt;url&gt;https://jcp.bmj.com/content/jclinpath/72/3/191.full.pdf&lt;/url&gt;&lt;/related-urls&gt;&lt;/urls&gt;&lt;isbn&gt;0021-9746&lt;/isbn&gt;&lt;titles&gt;&lt;title&gt;Opinion: redefining the role of the physician in laboratory medicine in the context of emerging technologies, personalised medicine and patient autonomy (‘4P medicine’)&lt;/title&gt;&lt;secondary-title&gt;Journal of Clinical Pathology&lt;/secondary-title&gt;&lt;/titles&gt;&lt;pages&gt;191-197&lt;/pages&gt;&lt;number&gt;3&lt;/number&gt;&lt;access-date&gt;2020-08-31T15:21:14&lt;/access-date&gt;&lt;contributors&gt;&lt;authors&gt;&lt;author&gt;Matthias Orth&lt;/author&gt;&lt;author&gt;Maria Averina&lt;/author&gt;&lt;author&gt;Stylianos Chatzipanagiotou&lt;/author&gt;&lt;author&gt;Gilbert Faure&lt;/author&gt;&lt;author&gt;Alexander Haushofer&lt;/author&gt;&lt;author&gt;Vesna Kusec&lt;/author&gt;&lt;author&gt;Augusto Machado&lt;/author&gt;&lt;author&gt;Siraj A Misbah&lt;/author&gt;&lt;author&gt;Wytze Oosterhuis&lt;/author&gt;&lt;author&gt;Kari Pulkki&lt;/author&gt;&lt;author&gt;Patrick J Twomey&lt;/author&gt;&lt;author&gt;Eberhard Wieland&lt;/author&gt;&lt;/authors&gt;&lt;/contributors&gt;&lt;added-date format="utc"&gt;1598887584&lt;/added-date&gt;&lt;ref-type name="Journal Article"&gt;17&lt;/ref-type&gt;&lt;rec-number&gt;234&lt;/rec-number&gt;&lt;publisher&gt;BMJ&lt;/publisher&gt;&lt;last-updated-date format="utc"&gt;1598887585&lt;/last-updated-date&gt;&lt;electronic-resource-num&gt;10.1136/jclinpath-2017-204734&lt;/electronic-resource-num&gt;&lt;volume&gt;72&lt;/volume&gt;&lt;/record&gt;&lt;/Cite&gt;&lt;/EndNote&gt;</w:instrText>
      </w:r>
      <w:r w:rsidR="0004171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(20)</w:t>
      </w:r>
      <w:r w:rsidR="00041710" w:rsidRPr="00475668">
        <w:rPr>
          <w:rFonts w:ascii="Calibri" w:hAnsi="Calibri" w:cs="Calibri"/>
          <w:sz w:val="22"/>
          <w:szCs w:val="22"/>
        </w:rPr>
        <w:fldChar w:fldCharType="end"/>
      </w:r>
      <w:r w:rsidR="00041710" w:rsidRPr="00475668">
        <w:rPr>
          <w:rFonts w:ascii="Calibri" w:hAnsi="Calibri" w:cs="Calibri"/>
          <w:sz w:val="22"/>
          <w:szCs w:val="22"/>
        </w:rPr>
        <w:t xml:space="preserve">. </w:t>
      </w:r>
      <w:r w:rsidR="00ED4097" w:rsidRPr="00475668">
        <w:rPr>
          <w:rFonts w:ascii="Calibri" w:hAnsi="Calibri" w:cs="Calibri"/>
          <w:sz w:val="22"/>
          <w:szCs w:val="22"/>
        </w:rPr>
        <w:t xml:space="preserve">Clinical laboratory tests </w:t>
      </w:r>
      <w:r w:rsidR="00F7534F" w:rsidRPr="00475668">
        <w:rPr>
          <w:rFonts w:ascii="Calibri" w:hAnsi="Calibri" w:cs="Calibri"/>
          <w:sz w:val="22"/>
          <w:szCs w:val="22"/>
        </w:rPr>
        <w:t>allow</w:t>
      </w:r>
      <w:r w:rsidR="00A474E7" w:rsidRPr="00475668">
        <w:rPr>
          <w:rFonts w:ascii="Calibri" w:hAnsi="Calibri" w:cs="Calibri"/>
          <w:sz w:val="22"/>
          <w:szCs w:val="22"/>
        </w:rPr>
        <w:t xml:space="preserve"> clinicians and other healthcare professionals to make </w:t>
      </w:r>
      <w:r w:rsidR="00F7534F" w:rsidRPr="00475668">
        <w:rPr>
          <w:rFonts w:ascii="Calibri" w:hAnsi="Calibri" w:cs="Calibri"/>
          <w:sz w:val="22"/>
          <w:szCs w:val="22"/>
        </w:rPr>
        <w:t xml:space="preserve">appropriate </w:t>
      </w:r>
      <w:r w:rsidR="007C4AD8" w:rsidRPr="00475668">
        <w:rPr>
          <w:rFonts w:ascii="Calibri" w:hAnsi="Calibri" w:cs="Calibri"/>
          <w:sz w:val="22"/>
          <w:szCs w:val="22"/>
        </w:rPr>
        <w:lastRenderedPageBreak/>
        <w:t>evidence-based</w:t>
      </w:r>
      <w:r w:rsidR="00F7534F" w:rsidRPr="00475668">
        <w:rPr>
          <w:rFonts w:ascii="Calibri" w:hAnsi="Calibri" w:cs="Calibri"/>
          <w:sz w:val="22"/>
          <w:szCs w:val="22"/>
        </w:rPr>
        <w:t xml:space="preserve"> treatment recommendations for their patients. </w:t>
      </w:r>
      <w:r w:rsidR="006B3BBC" w:rsidRPr="00475668">
        <w:rPr>
          <w:rFonts w:ascii="Calibri" w:hAnsi="Calibri" w:cs="Calibri"/>
          <w:sz w:val="22"/>
          <w:szCs w:val="22"/>
        </w:rPr>
        <w:t>The process starts with the clinical pathologist designing and validat</w:t>
      </w:r>
      <w:r w:rsidR="00757169" w:rsidRPr="00475668">
        <w:rPr>
          <w:rFonts w:ascii="Calibri" w:hAnsi="Calibri" w:cs="Calibri"/>
          <w:sz w:val="22"/>
          <w:szCs w:val="22"/>
        </w:rPr>
        <w:t>ing</w:t>
      </w:r>
      <w:r w:rsidR="006B3BBC" w:rsidRPr="00475668">
        <w:rPr>
          <w:rFonts w:ascii="Calibri" w:hAnsi="Calibri" w:cs="Calibri"/>
          <w:sz w:val="22"/>
          <w:szCs w:val="22"/>
        </w:rPr>
        <w:t xml:space="preserve"> a lab</w:t>
      </w:r>
      <w:r w:rsidR="00757169" w:rsidRPr="00475668">
        <w:rPr>
          <w:rFonts w:ascii="Calibri" w:hAnsi="Calibri" w:cs="Calibri"/>
          <w:sz w:val="22"/>
          <w:szCs w:val="22"/>
        </w:rPr>
        <w:t xml:space="preserve">oratory test that answers a clinical question posed by the primary clinician. </w:t>
      </w:r>
      <w:r w:rsidR="00D80501" w:rsidRPr="00475668">
        <w:rPr>
          <w:rFonts w:ascii="Calibri" w:hAnsi="Calibri" w:cs="Calibri"/>
          <w:sz w:val="22"/>
          <w:szCs w:val="22"/>
        </w:rPr>
        <w:t xml:space="preserve"> </w:t>
      </w:r>
      <w:r w:rsidR="00EB65FA" w:rsidRPr="00475668">
        <w:rPr>
          <w:rFonts w:ascii="Calibri" w:hAnsi="Calibri" w:cs="Calibri"/>
          <w:sz w:val="22"/>
          <w:szCs w:val="22"/>
        </w:rPr>
        <w:t xml:space="preserve">Following the </w:t>
      </w:r>
      <w:r w:rsidR="009A347E" w:rsidRPr="00475668">
        <w:rPr>
          <w:rFonts w:ascii="Calibri" w:hAnsi="Calibri" w:cs="Calibri"/>
          <w:sz w:val="22"/>
          <w:szCs w:val="22"/>
        </w:rPr>
        <w:t xml:space="preserve">testing process, the clinical pathologist </w:t>
      </w:r>
      <w:r w:rsidR="009F0B0E" w:rsidRPr="00475668">
        <w:rPr>
          <w:rFonts w:ascii="Calibri" w:hAnsi="Calibri" w:cs="Calibri"/>
          <w:sz w:val="22"/>
          <w:szCs w:val="22"/>
        </w:rPr>
        <w:t xml:space="preserve">assists the </w:t>
      </w:r>
      <w:r w:rsidR="00322EBF" w:rsidRPr="00475668">
        <w:rPr>
          <w:rFonts w:ascii="Calibri" w:hAnsi="Calibri" w:cs="Calibri"/>
          <w:sz w:val="22"/>
          <w:szCs w:val="22"/>
        </w:rPr>
        <w:t>clinician</w:t>
      </w:r>
      <w:r w:rsidR="009F0B0E" w:rsidRPr="00475668">
        <w:rPr>
          <w:rFonts w:ascii="Calibri" w:hAnsi="Calibri" w:cs="Calibri"/>
          <w:sz w:val="22"/>
          <w:szCs w:val="22"/>
        </w:rPr>
        <w:t xml:space="preserve"> in evaluating the results, and sometimes pro</w:t>
      </w:r>
      <w:r w:rsidR="00125369" w:rsidRPr="00475668">
        <w:rPr>
          <w:rFonts w:ascii="Calibri" w:hAnsi="Calibri" w:cs="Calibri"/>
          <w:sz w:val="22"/>
          <w:szCs w:val="22"/>
        </w:rPr>
        <w:t xml:space="preserve">viding a recommendation for </w:t>
      </w:r>
      <w:r w:rsidR="00322EBF" w:rsidRPr="00475668">
        <w:rPr>
          <w:rFonts w:ascii="Calibri" w:hAnsi="Calibri" w:cs="Calibri"/>
          <w:sz w:val="22"/>
          <w:szCs w:val="22"/>
        </w:rPr>
        <w:t>a future plan of action</w:t>
      </w:r>
      <w:r w:rsidR="00E02687" w:rsidRPr="00475668">
        <w:rPr>
          <w:rFonts w:ascii="Calibri" w:hAnsi="Calibri" w:cs="Calibri"/>
          <w:sz w:val="22"/>
          <w:szCs w:val="22"/>
        </w:rPr>
        <w:t>; t</w:t>
      </w:r>
      <w:r w:rsidR="00B25630" w:rsidRPr="00475668">
        <w:rPr>
          <w:rFonts w:ascii="Calibri" w:hAnsi="Calibri" w:cs="Calibri"/>
          <w:sz w:val="22"/>
          <w:szCs w:val="22"/>
        </w:rPr>
        <w:t xml:space="preserve">his </w:t>
      </w:r>
      <w:r w:rsidR="0010468F" w:rsidRPr="00475668">
        <w:rPr>
          <w:rFonts w:ascii="Calibri" w:hAnsi="Calibri" w:cs="Calibri"/>
          <w:sz w:val="22"/>
          <w:szCs w:val="22"/>
        </w:rPr>
        <w:t xml:space="preserve">is mostly because </w:t>
      </w:r>
      <w:r w:rsidR="00E02687" w:rsidRPr="00475668">
        <w:rPr>
          <w:rFonts w:ascii="Calibri" w:hAnsi="Calibri" w:cs="Calibri"/>
          <w:sz w:val="22"/>
          <w:szCs w:val="22"/>
        </w:rPr>
        <w:t>clinicians</w:t>
      </w:r>
      <w:r w:rsidR="0010468F" w:rsidRPr="00475668">
        <w:rPr>
          <w:rFonts w:ascii="Calibri" w:hAnsi="Calibri" w:cs="Calibri"/>
          <w:sz w:val="22"/>
          <w:szCs w:val="22"/>
        </w:rPr>
        <w:t xml:space="preserve"> </w:t>
      </w:r>
      <w:r w:rsidR="00E02687" w:rsidRPr="00475668">
        <w:rPr>
          <w:rFonts w:ascii="Calibri" w:hAnsi="Calibri" w:cs="Calibri"/>
          <w:sz w:val="22"/>
          <w:szCs w:val="22"/>
        </w:rPr>
        <w:t xml:space="preserve">run the risk of insufficient follow-up measures such as </w:t>
      </w:r>
      <w:r w:rsidR="00961748" w:rsidRPr="00475668">
        <w:rPr>
          <w:rFonts w:ascii="Calibri" w:hAnsi="Calibri" w:cs="Calibri"/>
          <w:sz w:val="22"/>
          <w:szCs w:val="22"/>
        </w:rPr>
        <w:t>further testing if they are unable to properly interpret the test results</w:t>
      </w:r>
      <w:r w:rsidR="00EC1A4C" w:rsidRPr="00475668">
        <w:rPr>
          <w:rFonts w:ascii="Calibri" w:hAnsi="Calibri" w:cs="Calibri"/>
          <w:sz w:val="22"/>
          <w:szCs w:val="22"/>
        </w:rPr>
        <w:t xml:space="preserve"> </w:t>
      </w:r>
      <w:r w:rsidR="006C27C2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&lt;EndNote&gt;&lt;Cite&gt;&lt;Author&gt;Marisa&lt;/Author&gt;&lt;Year&gt;2011&lt;/Year&gt;&lt;IDText&gt;The Clinical Pathologist as Consultant&lt;/IDText&gt;&lt;DisplayText&gt;(18)&lt;/DisplayText&gt;&lt;record&gt;&lt;dates&gt;&lt;pub-dates&gt;&lt;date&gt;2011-01-01&lt;/date&gt;&lt;/pub-dates&gt;&lt;year&gt;2011&lt;/year&gt;&lt;/dates&gt;&lt;isbn&gt;0002-9173&lt;/isbn&gt;&lt;titles&gt;&lt;title&gt;The Clinical Pathologist as Consultant&lt;/title&gt;&lt;secondary-title&gt;American Journal of Clinical Pathology&lt;/secondary-title&gt;&lt;/titles&gt;&lt;pages&gt;11-12&lt;/pages&gt;&lt;number&gt;1&lt;/number&gt;&lt;access-date&gt;2020-08-31T07:32:40&lt;/access-date&gt;&lt;contributors&gt;&lt;authors&gt;&lt;author&gt;Marisa B. Marques&lt;/author&gt;&lt;author&gt;John Anastasi&lt;/author&gt;&lt;author&gt;Edward Ashwood&lt;/author&gt;&lt;author&gt;Beverly Baron&lt;/author&gt;&lt;author&gt;Robert Fitzgerald&lt;/author&gt;&lt;author&gt;Mark Fung&lt;/author&gt;&lt;author&gt;Mathew Krasowski&lt;/author&gt;&lt;author&gt;Michael Laposata&lt;/author&gt;&lt;author&gt;Theresa Nester&lt;/author&gt;&lt;author&gt;Henry M. Rinder&lt;/author&gt;&lt;/authors&gt;&lt;/contributors&gt;&lt;added-date format="utc"&gt;1598859193&lt;/added-date&gt;&lt;ref-type name="Journal Article"&gt;17&lt;/ref-type&gt;&lt;rec-number&gt;225&lt;/rec-number&gt;&lt;publisher&gt;Oxford University Press (OUP)&lt;/publisher&gt;&lt;last-updated-date format="utc"&gt;1598859194&lt;/last-updated-date&gt;&lt;electronic-resource-num&gt;10.1309/ajcp0ezmp6hjorbk&lt;/electronic-resource-num&gt;&lt;volume&gt;135&lt;/volume&gt;&lt;/record&gt;&lt;/Cite&gt;&lt;/EndNote&gt;</w:instrText>
      </w:r>
      <w:r w:rsidR="006C27C2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(18)</w:t>
      </w:r>
      <w:r w:rsidR="006C27C2" w:rsidRPr="00475668">
        <w:rPr>
          <w:rFonts w:ascii="Calibri" w:hAnsi="Calibri" w:cs="Calibri"/>
          <w:sz w:val="22"/>
          <w:szCs w:val="22"/>
        </w:rPr>
        <w:fldChar w:fldCharType="end"/>
      </w:r>
      <w:r w:rsidR="00961748" w:rsidRPr="00475668">
        <w:rPr>
          <w:rFonts w:ascii="Calibri" w:hAnsi="Calibri" w:cs="Calibri"/>
          <w:sz w:val="22"/>
          <w:szCs w:val="22"/>
        </w:rPr>
        <w:t xml:space="preserve">. </w:t>
      </w:r>
    </w:p>
    <w:p w14:paraId="5AE3F2AE" w14:textId="77777777" w:rsidR="006D1D29" w:rsidRPr="00475668" w:rsidRDefault="006D1D29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0738C5B" w14:textId="008809A5" w:rsidR="00F76371" w:rsidRPr="00475668" w:rsidRDefault="002C1A2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Anatomical </w:t>
      </w:r>
      <w:r w:rsidR="00D90CCF" w:rsidRPr="00475668">
        <w:rPr>
          <w:rFonts w:ascii="Calibri" w:hAnsi="Calibri" w:cs="Calibri"/>
          <w:sz w:val="22"/>
          <w:szCs w:val="22"/>
        </w:rPr>
        <w:t xml:space="preserve">pathology </w:t>
      </w:r>
      <w:r w:rsidR="00BA2DC2" w:rsidRPr="00475668">
        <w:rPr>
          <w:rFonts w:ascii="Calibri" w:hAnsi="Calibri" w:cs="Calibri"/>
          <w:sz w:val="22"/>
          <w:szCs w:val="22"/>
        </w:rPr>
        <w:t>is somewhat different from clinical pathology</w:t>
      </w:r>
      <w:r w:rsidR="00171103" w:rsidRPr="00475668">
        <w:rPr>
          <w:rFonts w:ascii="Calibri" w:hAnsi="Calibri" w:cs="Calibri"/>
          <w:sz w:val="22"/>
          <w:szCs w:val="22"/>
        </w:rPr>
        <w:t xml:space="preserve">. It is a branch of medicine that focuses on examination of tissues </w:t>
      </w:r>
      <w:r w:rsidR="000B01B8" w:rsidRPr="00475668">
        <w:rPr>
          <w:rFonts w:ascii="Calibri" w:hAnsi="Calibri" w:cs="Calibri"/>
          <w:sz w:val="22"/>
          <w:szCs w:val="22"/>
        </w:rPr>
        <w:t>and/</w:t>
      </w:r>
      <w:r w:rsidR="00171103" w:rsidRPr="00475668">
        <w:rPr>
          <w:rFonts w:ascii="Calibri" w:hAnsi="Calibri" w:cs="Calibri"/>
          <w:sz w:val="22"/>
          <w:szCs w:val="22"/>
        </w:rPr>
        <w:t xml:space="preserve">or organs </w:t>
      </w:r>
      <w:r w:rsidR="00213A1E" w:rsidRPr="00475668">
        <w:rPr>
          <w:rFonts w:ascii="Calibri" w:hAnsi="Calibri" w:cs="Calibri"/>
          <w:sz w:val="22"/>
          <w:szCs w:val="22"/>
        </w:rPr>
        <w:t xml:space="preserve">to </w:t>
      </w:r>
      <w:r w:rsidR="005E1359" w:rsidRPr="00475668">
        <w:rPr>
          <w:rFonts w:ascii="Calibri" w:hAnsi="Calibri" w:cs="Calibri"/>
          <w:sz w:val="22"/>
          <w:szCs w:val="22"/>
        </w:rPr>
        <w:t>provide</w:t>
      </w:r>
      <w:r w:rsidR="00213A1E" w:rsidRPr="00475668">
        <w:rPr>
          <w:rFonts w:ascii="Calibri" w:hAnsi="Calibri" w:cs="Calibri"/>
          <w:sz w:val="22"/>
          <w:szCs w:val="22"/>
        </w:rPr>
        <w:t xml:space="preserve"> a diagnosis </w:t>
      </w:r>
      <w:r w:rsidR="006B5D6C" w:rsidRPr="00475668">
        <w:rPr>
          <w:rFonts w:ascii="Calibri" w:hAnsi="Calibri" w:cs="Calibri"/>
          <w:sz w:val="22"/>
          <w:szCs w:val="22"/>
        </w:rPr>
        <w:t>based on gross</w:t>
      </w:r>
      <w:r w:rsidR="00830B16" w:rsidRPr="00475668">
        <w:rPr>
          <w:rFonts w:ascii="Calibri" w:hAnsi="Calibri" w:cs="Calibri"/>
          <w:sz w:val="22"/>
          <w:szCs w:val="22"/>
        </w:rPr>
        <w:t xml:space="preserve">, </w:t>
      </w:r>
      <w:r w:rsidR="006B5D6C" w:rsidRPr="00475668">
        <w:rPr>
          <w:rFonts w:ascii="Calibri" w:hAnsi="Calibri" w:cs="Calibri"/>
          <w:sz w:val="22"/>
          <w:szCs w:val="22"/>
        </w:rPr>
        <w:t xml:space="preserve">microscopic </w:t>
      </w:r>
      <w:r w:rsidR="00830B16" w:rsidRPr="00475668">
        <w:rPr>
          <w:rFonts w:ascii="Calibri" w:hAnsi="Calibri" w:cs="Calibri"/>
          <w:sz w:val="22"/>
          <w:szCs w:val="22"/>
        </w:rPr>
        <w:t xml:space="preserve">or molecular </w:t>
      </w:r>
      <w:r w:rsidR="006B5D6C" w:rsidRPr="00475668">
        <w:rPr>
          <w:rFonts w:ascii="Calibri" w:hAnsi="Calibri" w:cs="Calibri"/>
          <w:sz w:val="22"/>
          <w:szCs w:val="22"/>
        </w:rPr>
        <w:t>examination</w:t>
      </w:r>
      <w:r w:rsidR="00E97A04" w:rsidRPr="00475668">
        <w:rPr>
          <w:rFonts w:ascii="Calibri" w:hAnsi="Calibri" w:cs="Calibri"/>
          <w:sz w:val="22"/>
          <w:szCs w:val="22"/>
        </w:rPr>
        <w:t xml:space="preserve"> </w:t>
      </w:r>
      <w:r w:rsidR="00E97A04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&lt;EndNote&gt;&lt;Cite&gt;&lt;Author&gt;John&lt;/Author&gt;&lt;Year&gt;2011&lt;/Year&gt;&lt;IDText&gt;Anatomical pathology is dead? Long live anatomical pathology&lt;/IDText&gt;&lt;DisplayText&gt;(21)&lt;/DisplayText&gt;&lt;record&gt;&lt;dates&gt;&lt;pub-dates&gt;&lt;date&gt;2011-10-01&lt;/date&gt;&lt;/pub-dates&gt;&lt;year&gt;2011&lt;/year&gt;&lt;/dates&gt;&lt;isbn&gt;0031-3025&lt;/isbn&gt;&lt;titles&gt;&lt;title&gt;Anatomical pathology is dead? Long live anatomical pathology&lt;/title&gt;&lt;secondary-title&gt;Pathology&lt;/secondary-title&gt;&lt;/titles&gt;&lt;pages&gt;635-641&lt;/pages&gt;&lt;number&gt;6&lt;/number&gt;&lt;access-date&gt;2020-08-31T15:55:32&lt;/access-date&gt;&lt;contributors&gt;&lt;authors&gt;&lt;author&gt;John M. Nicholls&lt;/author&gt;&lt;author&gt;Glenn D. Francis&lt;/author&gt;&lt;/authors&gt;&lt;/contributors&gt;&lt;added-date format="utc"&gt;1598889338&lt;/added-date&gt;&lt;ref-type name="Journal Article"&gt;17&lt;/ref-type&gt;&lt;rec-number&gt;235&lt;/rec-number&gt;&lt;publisher&gt;Elsevier BV&lt;/publisher&gt;&lt;last-updated-date format="utc"&gt;1598889339&lt;/last-updated-date&gt;&lt;electronic-resource-num&gt;10.1097/pat.0b013e32834a404f&lt;/electronic-resource-num&gt;&lt;volume&gt;43&lt;/volume&gt;&lt;/record&gt;&lt;/Cite&gt;&lt;/EndNote&gt;</w:instrText>
      </w:r>
      <w:r w:rsidR="00E97A04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(21)</w:t>
      </w:r>
      <w:r w:rsidR="00E97A04" w:rsidRPr="00475668">
        <w:rPr>
          <w:rFonts w:ascii="Calibri" w:hAnsi="Calibri" w:cs="Calibri"/>
          <w:sz w:val="22"/>
          <w:szCs w:val="22"/>
        </w:rPr>
        <w:fldChar w:fldCharType="end"/>
      </w:r>
      <w:r w:rsidR="006B5D6C" w:rsidRPr="00475668">
        <w:rPr>
          <w:rFonts w:ascii="Calibri" w:hAnsi="Calibri" w:cs="Calibri"/>
          <w:sz w:val="22"/>
          <w:szCs w:val="22"/>
        </w:rPr>
        <w:t xml:space="preserve">. </w:t>
      </w:r>
      <w:r w:rsidR="00490B00" w:rsidRPr="00475668">
        <w:rPr>
          <w:rFonts w:ascii="Calibri" w:hAnsi="Calibri" w:cs="Calibri"/>
          <w:sz w:val="22"/>
          <w:szCs w:val="22"/>
        </w:rPr>
        <w:t xml:space="preserve">Anatomical pathology plays a significant role in the </w:t>
      </w:r>
      <w:r w:rsidR="004C571F" w:rsidRPr="00475668">
        <w:rPr>
          <w:rFonts w:ascii="Calibri" w:hAnsi="Calibri" w:cs="Calibri"/>
          <w:sz w:val="22"/>
          <w:szCs w:val="22"/>
        </w:rPr>
        <w:t xml:space="preserve">diagnosis and management of diseases through </w:t>
      </w:r>
      <w:r w:rsidR="00B83465" w:rsidRPr="00475668">
        <w:rPr>
          <w:rFonts w:ascii="Calibri" w:hAnsi="Calibri" w:cs="Calibri"/>
          <w:sz w:val="22"/>
          <w:szCs w:val="22"/>
        </w:rPr>
        <w:t>its ability to identify abnormalities in tissues and organs</w:t>
      </w:r>
      <w:r w:rsidR="004C571F" w:rsidRPr="00475668">
        <w:rPr>
          <w:rFonts w:ascii="Calibri" w:hAnsi="Calibri" w:cs="Calibri"/>
          <w:sz w:val="22"/>
          <w:szCs w:val="22"/>
        </w:rPr>
        <w:t xml:space="preserve">. </w:t>
      </w:r>
      <w:r w:rsidR="00523BB0" w:rsidRPr="00475668">
        <w:rPr>
          <w:rFonts w:ascii="Calibri" w:hAnsi="Calibri" w:cs="Calibri"/>
          <w:sz w:val="22"/>
          <w:szCs w:val="22"/>
        </w:rPr>
        <w:t>Ther</w:t>
      </w:r>
      <w:r w:rsidR="002C156C" w:rsidRPr="00475668">
        <w:rPr>
          <w:rFonts w:ascii="Calibri" w:hAnsi="Calibri" w:cs="Calibri"/>
          <w:sz w:val="22"/>
          <w:szCs w:val="22"/>
        </w:rPr>
        <w:t>e are two main subdivisions within anatomical pathology: cy</w:t>
      </w:r>
      <w:r w:rsidR="00BB56E7" w:rsidRPr="00475668">
        <w:rPr>
          <w:rFonts w:ascii="Calibri" w:hAnsi="Calibri" w:cs="Calibri"/>
          <w:sz w:val="22"/>
          <w:szCs w:val="22"/>
        </w:rPr>
        <w:t xml:space="preserve">topathology and </w:t>
      </w:r>
      <w:r w:rsidR="00B970B9" w:rsidRPr="00475668">
        <w:rPr>
          <w:rFonts w:ascii="Calibri" w:hAnsi="Calibri" w:cs="Calibri"/>
          <w:sz w:val="22"/>
          <w:szCs w:val="22"/>
        </w:rPr>
        <w:t>histopathology</w:t>
      </w:r>
      <w:r w:rsidR="008E2227" w:rsidRPr="00475668">
        <w:rPr>
          <w:rFonts w:ascii="Calibri" w:hAnsi="Calibri" w:cs="Calibri"/>
          <w:sz w:val="22"/>
          <w:szCs w:val="22"/>
        </w:rPr>
        <w:t xml:space="preserve"> </w:t>
      </w:r>
      <w:r w:rsidR="008E2227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&lt;EndNote&gt;&lt;Cite&gt;&lt;Author&gt;M.N. Gurcan&lt;/Author&gt;&lt;Year&gt;2009&lt;/Year&gt;&lt;IDText&gt;Histopathological Image Analysis: A Review&lt;/IDText&gt;&lt;DisplayText&gt;(22)&lt;/DisplayText&gt;&lt;record&gt;&lt;dates&gt;&lt;pub-dates&gt;&lt;date&gt;2009-01-01&lt;/date&gt;&lt;/pub-dates&gt;&lt;year&gt;2009&lt;/year&gt;&lt;/dates&gt;&lt;isbn&gt;1937-3333&lt;/isbn&gt;&lt;titles&gt;&lt;title&gt;Histopathological Image Analysis: A Review&lt;/title&gt;&lt;secondary-title&gt;IEEE Reviews in Biomedical Engineering&lt;/secondary-title&gt;&lt;/titles&gt;&lt;pages&gt;147-171&lt;/pages&gt;&lt;access-date&gt;2020-08-31T16:27:42&lt;/access-date&gt;&lt;contributors&gt;&lt;authors&gt;&lt;author&gt;M.N. Gurcan&lt;/author&gt;&lt;author&gt;L.E. Boucheron&lt;/author&gt;&lt;author&gt;A. Can&lt;/author&gt;&lt;author&gt;A. Madabhushi&lt;/author&gt;&lt;author&gt;N.M. Rajpoot&lt;/author&gt;&lt;author&gt;B. Yener&lt;/author&gt;&lt;/authors&gt;&lt;/contributors&gt;&lt;added-date format="utc"&gt;1598891265&lt;/added-date&gt;&lt;ref-type name="Journal Article"&gt;17&lt;/ref-type&gt;&lt;rec-number&gt;236&lt;/rec-number&gt;&lt;publisher&gt;Institute of Electrical and Electronics Engineers (IEEE)&lt;/publisher&gt;&lt;last-updated-date format="utc"&gt;1598891266&lt;/last-updated-date&gt;&lt;electronic-resource-num&gt;10.1109/rbme.2009.2034865&lt;/electronic-resource-num&gt;&lt;volume&gt;2&lt;/volume&gt;&lt;/record&gt;&lt;/Cite&gt;&lt;/EndNote&gt;</w:instrText>
      </w:r>
      <w:r w:rsidR="008E222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(22)</w:t>
      </w:r>
      <w:r w:rsidR="008E2227" w:rsidRPr="00475668">
        <w:rPr>
          <w:rFonts w:ascii="Calibri" w:hAnsi="Calibri" w:cs="Calibri"/>
          <w:sz w:val="22"/>
          <w:szCs w:val="22"/>
        </w:rPr>
        <w:fldChar w:fldCharType="end"/>
      </w:r>
      <w:r w:rsidR="00B970B9" w:rsidRPr="00475668">
        <w:rPr>
          <w:rFonts w:ascii="Calibri" w:hAnsi="Calibri" w:cs="Calibri"/>
          <w:sz w:val="22"/>
          <w:szCs w:val="22"/>
        </w:rPr>
        <w:t xml:space="preserve">. </w:t>
      </w:r>
      <w:r w:rsidR="00CF588E" w:rsidRPr="00475668">
        <w:rPr>
          <w:rFonts w:ascii="Calibri" w:hAnsi="Calibri" w:cs="Calibri"/>
          <w:sz w:val="22"/>
          <w:szCs w:val="22"/>
        </w:rPr>
        <w:t xml:space="preserve">Cytopathology </w:t>
      </w:r>
      <w:r w:rsidR="00623096" w:rsidRPr="00475668">
        <w:rPr>
          <w:rFonts w:ascii="Calibri" w:hAnsi="Calibri" w:cs="Calibri"/>
          <w:sz w:val="22"/>
          <w:szCs w:val="22"/>
        </w:rPr>
        <w:t xml:space="preserve">is the study of disease at a cellular level using a light microscope. </w:t>
      </w:r>
      <w:r w:rsidR="00F76371" w:rsidRPr="00475668">
        <w:rPr>
          <w:rFonts w:ascii="Calibri" w:hAnsi="Calibri" w:cs="Calibri"/>
          <w:sz w:val="22"/>
          <w:szCs w:val="22"/>
        </w:rPr>
        <w:t>A cervical cytology, or commonly known as a Pap smear</w:t>
      </w:r>
      <w:r w:rsidR="00A664DA" w:rsidRPr="00475668">
        <w:rPr>
          <w:rFonts w:ascii="Calibri" w:hAnsi="Calibri" w:cs="Calibri"/>
          <w:sz w:val="22"/>
          <w:szCs w:val="22"/>
        </w:rPr>
        <w:t>,</w:t>
      </w:r>
      <w:r w:rsidR="00F76371" w:rsidRPr="00475668">
        <w:rPr>
          <w:rFonts w:ascii="Calibri" w:hAnsi="Calibri" w:cs="Calibri"/>
          <w:sz w:val="22"/>
          <w:szCs w:val="22"/>
        </w:rPr>
        <w:t xml:space="preserve"> is a </w:t>
      </w:r>
      <w:r w:rsidR="00A97AA8" w:rsidRPr="00475668">
        <w:rPr>
          <w:rFonts w:ascii="Calibri" w:hAnsi="Calibri" w:cs="Calibri"/>
          <w:sz w:val="22"/>
          <w:szCs w:val="22"/>
        </w:rPr>
        <w:t xml:space="preserve">common </w:t>
      </w:r>
      <w:r w:rsidR="005C122F" w:rsidRPr="00475668">
        <w:rPr>
          <w:rFonts w:ascii="Calibri" w:hAnsi="Calibri" w:cs="Calibri"/>
          <w:sz w:val="22"/>
          <w:szCs w:val="22"/>
        </w:rPr>
        <w:t>cytology tests that checks whether cells in the cervi</w:t>
      </w:r>
      <w:r w:rsidR="009B601F" w:rsidRPr="00475668">
        <w:rPr>
          <w:rFonts w:ascii="Calibri" w:hAnsi="Calibri" w:cs="Calibri"/>
          <w:sz w:val="22"/>
          <w:szCs w:val="22"/>
        </w:rPr>
        <w:t xml:space="preserve">x are abnormal. </w:t>
      </w:r>
      <w:r w:rsidR="00D14F98" w:rsidRPr="00475668">
        <w:rPr>
          <w:rFonts w:ascii="Calibri" w:hAnsi="Calibri" w:cs="Calibri"/>
          <w:sz w:val="22"/>
          <w:szCs w:val="22"/>
        </w:rPr>
        <w:t>In contrast</w:t>
      </w:r>
      <w:r w:rsidR="00F10E06" w:rsidRPr="00475668">
        <w:rPr>
          <w:rFonts w:ascii="Calibri" w:hAnsi="Calibri" w:cs="Calibri"/>
          <w:sz w:val="22"/>
          <w:szCs w:val="22"/>
        </w:rPr>
        <w:t xml:space="preserve">, histopathology </w:t>
      </w:r>
      <w:r w:rsidR="00956031" w:rsidRPr="00475668">
        <w:rPr>
          <w:rFonts w:ascii="Calibri" w:hAnsi="Calibri" w:cs="Calibri"/>
          <w:sz w:val="22"/>
          <w:szCs w:val="22"/>
        </w:rPr>
        <w:t xml:space="preserve">is the </w:t>
      </w:r>
      <w:r w:rsidR="00E52DE3" w:rsidRPr="00475668">
        <w:rPr>
          <w:rFonts w:ascii="Calibri" w:hAnsi="Calibri" w:cs="Calibri"/>
          <w:sz w:val="22"/>
          <w:szCs w:val="22"/>
        </w:rPr>
        <w:t xml:space="preserve">microscopic </w:t>
      </w:r>
      <w:r w:rsidR="00ED47AD" w:rsidRPr="00475668">
        <w:rPr>
          <w:rFonts w:ascii="Calibri" w:hAnsi="Calibri" w:cs="Calibri"/>
          <w:sz w:val="22"/>
          <w:szCs w:val="22"/>
        </w:rPr>
        <w:t>examination</w:t>
      </w:r>
      <w:r w:rsidR="00956031" w:rsidRPr="00475668">
        <w:rPr>
          <w:rFonts w:ascii="Calibri" w:hAnsi="Calibri" w:cs="Calibri"/>
          <w:sz w:val="22"/>
          <w:szCs w:val="22"/>
        </w:rPr>
        <w:t xml:space="preserve"> of </w:t>
      </w:r>
      <w:r w:rsidR="00E32A03" w:rsidRPr="00475668">
        <w:rPr>
          <w:rFonts w:ascii="Calibri" w:hAnsi="Calibri" w:cs="Calibri"/>
          <w:sz w:val="22"/>
          <w:szCs w:val="22"/>
        </w:rPr>
        <w:t>whole human t</w:t>
      </w:r>
      <w:r w:rsidR="00A664DA" w:rsidRPr="00475668">
        <w:rPr>
          <w:rFonts w:ascii="Calibri" w:hAnsi="Calibri" w:cs="Calibri"/>
          <w:sz w:val="22"/>
          <w:szCs w:val="22"/>
        </w:rPr>
        <w:t xml:space="preserve">issue </w:t>
      </w:r>
      <w:r w:rsidR="00ED47AD" w:rsidRPr="00475668">
        <w:rPr>
          <w:rFonts w:ascii="Calibri" w:hAnsi="Calibri" w:cs="Calibri"/>
          <w:sz w:val="22"/>
          <w:szCs w:val="22"/>
        </w:rPr>
        <w:t>from biopsy or surgery</w:t>
      </w:r>
      <w:r w:rsidR="007C369D" w:rsidRPr="00475668">
        <w:rPr>
          <w:rFonts w:ascii="Calibri" w:hAnsi="Calibri" w:cs="Calibri"/>
          <w:sz w:val="22"/>
          <w:szCs w:val="22"/>
        </w:rPr>
        <w:t xml:space="preserve">. </w:t>
      </w:r>
      <w:r w:rsidR="001F1293" w:rsidRPr="00475668">
        <w:rPr>
          <w:rFonts w:ascii="Calibri" w:hAnsi="Calibri" w:cs="Calibri"/>
          <w:sz w:val="22"/>
          <w:szCs w:val="22"/>
        </w:rPr>
        <w:t>Staining of processed histology slides</w:t>
      </w:r>
      <w:r w:rsidR="001C1403" w:rsidRPr="00475668">
        <w:rPr>
          <w:rFonts w:ascii="Calibri" w:hAnsi="Calibri" w:cs="Calibri"/>
          <w:sz w:val="22"/>
          <w:szCs w:val="22"/>
        </w:rPr>
        <w:t xml:space="preserve"> using </w:t>
      </w:r>
      <w:r w:rsidR="00AC23F0" w:rsidRPr="00475668">
        <w:rPr>
          <w:rFonts w:ascii="Calibri" w:hAnsi="Calibri" w:cs="Calibri"/>
          <w:sz w:val="22"/>
          <w:szCs w:val="22"/>
        </w:rPr>
        <w:t>pigments</w:t>
      </w:r>
      <w:r w:rsidR="00EC0174" w:rsidRPr="00475668">
        <w:rPr>
          <w:rFonts w:ascii="Calibri" w:hAnsi="Calibri" w:cs="Calibri"/>
          <w:sz w:val="22"/>
          <w:szCs w:val="22"/>
        </w:rPr>
        <w:t>,</w:t>
      </w:r>
      <w:r w:rsidR="00AC23F0" w:rsidRPr="00475668">
        <w:rPr>
          <w:rFonts w:ascii="Calibri" w:hAnsi="Calibri" w:cs="Calibri"/>
          <w:sz w:val="22"/>
          <w:szCs w:val="22"/>
        </w:rPr>
        <w:t xml:space="preserve"> or even antibodies</w:t>
      </w:r>
      <w:r w:rsidR="001F1293" w:rsidRPr="00475668">
        <w:rPr>
          <w:rFonts w:ascii="Calibri" w:hAnsi="Calibri" w:cs="Calibri"/>
          <w:sz w:val="22"/>
          <w:szCs w:val="22"/>
        </w:rPr>
        <w:t xml:space="preserve"> </w:t>
      </w:r>
      <w:r w:rsidR="00EC0174" w:rsidRPr="00475668">
        <w:rPr>
          <w:rFonts w:ascii="Calibri" w:hAnsi="Calibri" w:cs="Calibri"/>
          <w:sz w:val="22"/>
          <w:szCs w:val="22"/>
        </w:rPr>
        <w:t xml:space="preserve">(immunohistochemistry) </w:t>
      </w:r>
      <w:r w:rsidR="001F1293" w:rsidRPr="00475668">
        <w:rPr>
          <w:rFonts w:ascii="Calibri" w:hAnsi="Calibri" w:cs="Calibri"/>
          <w:sz w:val="22"/>
          <w:szCs w:val="22"/>
        </w:rPr>
        <w:t>can</w:t>
      </w:r>
      <w:r w:rsidR="00AC23F0" w:rsidRPr="00475668">
        <w:rPr>
          <w:rFonts w:ascii="Calibri" w:hAnsi="Calibri" w:cs="Calibri"/>
          <w:sz w:val="22"/>
          <w:szCs w:val="22"/>
        </w:rPr>
        <w:t xml:space="preserve"> help</w:t>
      </w:r>
      <w:r w:rsidR="001F1293" w:rsidRPr="00475668">
        <w:rPr>
          <w:rFonts w:ascii="Calibri" w:hAnsi="Calibri" w:cs="Calibri"/>
          <w:sz w:val="22"/>
          <w:szCs w:val="22"/>
        </w:rPr>
        <w:t xml:space="preserve"> </w:t>
      </w:r>
      <w:r w:rsidR="00030561" w:rsidRPr="00475668">
        <w:rPr>
          <w:rFonts w:ascii="Calibri" w:hAnsi="Calibri" w:cs="Calibri"/>
          <w:sz w:val="22"/>
          <w:szCs w:val="22"/>
        </w:rPr>
        <w:t xml:space="preserve">identify categories of cells. </w:t>
      </w:r>
    </w:p>
    <w:p w14:paraId="79074963" w14:textId="72867817" w:rsidR="00F76371" w:rsidRPr="00475668" w:rsidRDefault="00F76371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F0F66EA" w14:textId="1C783041" w:rsidR="008E0163" w:rsidRPr="00475668" w:rsidRDefault="008453D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Pathology plays a major role in </w:t>
      </w:r>
      <w:r w:rsidR="00E973DA" w:rsidRPr="00475668">
        <w:rPr>
          <w:rFonts w:ascii="Calibri" w:hAnsi="Calibri" w:cs="Calibri"/>
          <w:sz w:val="22"/>
          <w:szCs w:val="22"/>
        </w:rPr>
        <w:t xml:space="preserve">modern medicine. Surveys on the </w:t>
      </w:r>
      <w:r w:rsidR="00F50335" w:rsidRPr="00475668">
        <w:rPr>
          <w:rFonts w:ascii="Calibri" w:hAnsi="Calibri" w:cs="Calibri"/>
          <w:sz w:val="22"/>
          <w:szCs w:val="22"/>
        </w:rPr>
        <w:t>importance</w:t>
      </w:r>
      <w:r w:rsidR="00E973DA" w:rsidRPr="00475668">
        <w:rPr>
          <w:rFonts w:ascii="Calibri" w:hAnsi="Calibri" w:cs="Calibri"/>
          <w:sz w:val="22"/>
          <w:szCs w:val="22"/>
        </w:rPr>
        <w:t xml:space="preserve"> of medical laboratory testing </w:t>
      </w:r>
      <w:r w:rsidR="00440755" w:rsidRPr="00475668">
        <w:rPr>
          <w:rFonts w:ascii="Calibri" w:hAnsi="Calibri" w:cs="Calibri"/>
          <w:sz w:val="22"/>
          <w:szCs w:val="22"/>
        </w:rPr>
        <w:t xml:space="preserve">in Germany and the USA </w:t>
      </w:r>
      <w:r w:rsidR="00F50335" w:rsidRPr="00475668">
        <w:rPr>
          <w:rFonts w:ascii="Calibri" w:hAnsi="Calibri" w:cs="Calibri"/>
          <w:sz w:val="22"/>
          <w:szCs w:val="22"/>
        </w:rPr>
        <w:t>showed</w:t>
      </w:r>
      <w:r w:rsidR="00440755" w:rsidRPr="00475668">
        <w:rPr>
          <w:rFonts w:ascii="Calibri" w:hAnsi="Calibri" w:cs="Calibri"/>
          <w:sz w:val="22"/>
          <w:szCs w:val="22"/>
        </w:rPr>
        <w:t xml:space="preserve"> that 60-70% of clinical deci</w:t>
      </w:r>
      <w:r w:rsidR="0014575C" w:rsidRPr="00475668">
        <w:rPr>
          <w:rFonts w:ascii="Calibri" w:hAnsi="Calibri" w:cs="Calibri"/>
          <w:sz w:val="22"/>
          <w:szCs w:val="22"/>
        </w:rPr>
        <w:t>sions by specialist clinicians were influenced by laboratory test findings, both in ho</w:t>
      </w:r>
      <w:r w:rsidR="008C4848" w:rsidRPr="00475668">
        <w:rPr>
          <w:rFonts w:ascii="Calibri" w:hAnsi="Calibri" w:cs="Calibri"/>
          <w:sz w:val="22"/>
          <w:szCs w:val="22"/>
        </w:rPr>
        <w:t>spital</w:t>
      </w:r>
      <w:r w:rsidR="00F50335" w:rsidRPr="00475668">
        <w:rPr>
          <w:rFonts w:ascii="Calibri" w:hAnsi="Calibri" w:cs="Calibri"/>
          <w:sz w:val="22"/>
          <w:szCs w:val="22"/>
        </w:rPr>
        <w:t xml:space="preserve">s </w:t>
      </w:r>
      <w:r w:rsidR="008C4848" w:rsidRPr="00475668">
        <w:rPr>
          <w:rFonts w:ascii="Calibri" w:hAnsi="Calibri" w:cs="Calibri"/>
          <w:sz w:val="22"/>
          <w:szCs w:val="22"/>
        </w:rPr>
        <w:t>and outside</w:t>
      </w:r>
      <w:r w:rsidR="00721F5C" w:rsidRPr="00475668">
        <w:rPr>
          <w:rFonts w:ascii="Calibri" w:hAnsi="Calibri" w:cs="Calibri"/>
          <w:sz w:val="22"/>
          <w:szCs w:val="22"/>
        </w:rPr>
        <w:t xml:space="preserve"> </w:t>
      </w:r>
      <w:r w:rsidR="00721F5C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PEVuZE5vdGU+PENpdGU+PEF1dGhvcj5TaWthcmlzPC9BdXRob3I+PFllYXI+MjAxNzwvWWVhcj48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PEVuZE5vdGU+PENpdGU+PEF1dGhvcj5TaWthcmlzPC9BdXRob3I+PFllYXI+MjAxNzwvWWVhcj48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D03431" w:rsidRPr="00475668">
        <w:rPr>
          <w:rFonts w:ascii="Calibri" w:hAnsi="Calibri" w:cs="Calibri"/>
          <w:sz w:val="22"/>
          <w:szCs w:val="22"/>
        </w:rPr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721F5C" w:rsidRPr="00475668">
        <w:rPr>
          <w:rFonts w:ascii="Calibri" w:hAnsi="Calibri" w:cs="Calibri"/>
          <w:sz w:val="22"/>
          <w:szCs w:val="22"/>
        </w:rPr>
      </w:r>
      <w:r w:rsidR="00721F5C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(23, 24)</w:t>
      </w:r>
      <w:r w:rsidR="00721F5C" w:rsidRPr="00475668">
        <w:rPr>
          <w:rFonts w:ascii="Calibri" w:hAnsi="Calibri" w:cs="Calibri"/>
          <w:sz w:val="22"/>
          <w:szCs w:val="22"/>
        </w:rPr>
        <w:fldChar w:fldCharType="end"/>
      </w:r>
      <w:r w:rsidR="008C4848" w:rsidRPr="00475668">
        <w:rPr>
          <w:rFonts w:ascii="Calibri" w:hAnsi="Calibri" w:cs="Calibri"/>
          <w:sz w:val="22"/>
          <w:szCs w:val="22"/>
        </w:rPr>
        <w:t xml:space="preserve">. </w:t>
      </w:r>
      <w:r w:rsidR="008E0163" w:rsidRPr="00475668">
        <w:rPr>
          <w:rFonts w:ascii="Calibri" w:hAnsi="Calibri" w:cs="Calibri"/>
          <w:sz w:val="22"/>
          <w:szCs w:val="22"/>
        </w:rPr>
        <w:t xml:space="preserve">In addition to their </w:t>
      </w:r>
      <w:r w:rsidR="00644769" w:rsidRPr="00475668">
        <w:rPr>
          <w:rFonts w:ascii="Calibri" w:hAnsi="Calibri" w:cs="Calibri"/>
          <w:sz w:val="22"/>
          <w:szCs w:val="22"/>
        </w:rPr>
        <w:t xml:space="preserve">diagnostic skills, </w:t>
      </w:r>
      <w:r w:rsidR="005C1159" w:rsidRPr="00475668">
        <w:rPr>
          <w:rFonts w:ascii="Calibri" w:hAnsi="Calibri" w:cs="Calibri"/>
          <w:sz w:val="22"/>
          <w:szCs w:val="22"/>
        </w:rPr>
        <w:t xml:space="preserve">pathologists are also needed to aid clinical decision-making, </w:t>
      </w:r>
      <w:r w:rsidR="00D471FE" w:rsidRPr="00475668">
        <w:rPr>
          <w:rFonts w:ascii="Calibri" w:hAnsi="Calibri" w:cs="Calibri"/>
          <w:sz w:val="22"/>
          <w:szCs w:val="22"/>
        </w:rPr>
        <w:t xml:space="preserve">whether by providing predictive biomarkers or identifying potential therapies based on </w:t>
      </w:r>
      <w:r w:rsidR="00E072D5" w:rsidRPr="00475668">
        <w:rPr>
          <w:rFonts w:ascii="Calibri" w:hAnsi="Calibri" w:cs="Calibri"/>
          <w:sz w:val="22"/>
          <w:szCs w:val="22"/>
        </w:rPr>
        <w:t>knowledge of the disease pathogenesis</w:t>
      </w:r>
      <w:r w:rsidR="0009741D" w:rsidRPr="00475668">
        <w:rPr>
          <w:rFonts w:ascii="Calibri" w:hAnsi="Calibri" w:cs="Calibri"/>
          <w:sz w:val="22"/>
          <w:szCs w:val="22"/>
        </w:rPr>
        <w:t xml:space="preserve"> </w:t>
      </w:r>
      <w:r w:rsidR="0009741D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&lt;EndNote&gt;&lt;Cite&gt;&lt;Author&gt;Heba&lt;/Author&gt;&lt;Year&gt;2018&lt;/Year&gt;&lt;IDText&gt;Translational research: Empowering the role of pathologists and cytopathologists&lt;/IDText&gt;&lt;DisplayText&gt;(16)&lt;/DisplayText&gt;&lt;record&gt;&lt;dates&gt;&lt;pub-dates&gt;&lt;date&gt;2018-10-01&lt;/date&gt;&lt;/pub-dates&gt;&lt;year&gt;2018&lt;/year&gt;&lt;/dates&gt;&lt;urls&gt;&lt;related-urls&gt;&lt;url&gt;https://onlinelibrary.wiley.com/doi/pdf/10.1002/cncy.22046&lt;/url&gt;&lt;/related-urls&gt;&lt;/urls&gt;&lt;isbn&gt;1934-662X&lt;/isbn&gt;&lt;titles&gt;&lt;title&gt;Translational research: Empowering the role of pathologists and cytopathologists&lt;/title&gt;&lt;secondary-title&gt;Cancer Cytopathology&lt;/secondary-title&gt;&lt;/titles&gt;&lt;pages&gt;831-838&lt;/pages&gt;&lt;number&gt;10&lt;/number&gt;&lt;access-date&gt;2020-08-29T22:15:02&lt;/access-date&gt;&lt;contributors&gt;&lt;authors&gt;&lt;author&gt;Heba W. Z. Khella&lt;/author&gt;&lt;author&gt;George M. Yousef&lt;/author&gt;&lt;/authors&gt;&lt;/contributors&gt;&lt;added-date format="utc"&gt;1598739322&lt;/added-date&gt;&lt;ref-type name="Journal Article"&gt;17&lt;/ref-type&gt;&lt;rec-number&gt;201&lt;/rec-number&gt;&lt;publisher&gt;Wiley&lt;/publisher&gt;&lt;last-updated-date format="utc"&gt;1598739323&lt;/last-updated-date&gt;&lt;electronic-resource-num&gt;10.1002/cncy.22046&lt;/electronic-resource-num&gt;&lt;volume&gt;126&lt;/volume&gt;&lt;/record&gt;&lt;/Cite&gt;&lt;/EndNote&gt;</w:instrText>
      </w:r>
      <w:r w:rsidR="0009741D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(16)</w:t>
      </w:r>
      <w:r w:rsidR="0009741D" w:rsidRPr="00475668">
        <w:rPr>
          <w:rFonts w:ascii="Calibri" w:hAnsi="Calibri" w:cs="Calibri"/>
          <w:sz w:val="22"/>
          <w:szCs w:val="22"/>
        </w:rPr>
        <w:fldChar w:fldCharType="end"/>
      </w:r>
      <w:r w:rsidR="00E072D5" w:rsidRPr="00475668">
        <w:rPr>
          <w:rFonts w:ascii="Calibri" w:hAnsi="Calibri" w:cs="Calibri"/>
          <w:sz w:val="22"/>
          <w:szCs w:val="22"/>
        </w:rPr>
        <w:t xml:space="preserve">. </w:t>
      </w:r>
      <w:r w:rsidR="009E46D4" w:rsidRPr="00475668">
        <w:rPr>
          <w:rFonts w:ascii="Calibri" w:hAnsi="Calibri" w:cs="Calibri"/>
          <w:sz w:val="22"/>
          <w:szCs w:val="22"/>
        </w:rPr>
        <w:t>Advancements in diagnostic t</w:t>
      </w:r>
      <w:r w:rsidR="00B32659" w:rsidRPr="00475668">
        <w:rPr>
          <w:rFonts w:ascii="Calibri" w:hAnsi="Calibri" w:cs="Calibri"/>
          <w:sz w:val="22"/>
          <w:szCs w:val="22"/>
        </w:rPr>
        <w:t xml:space="preserve">echniques </w:t>
      </w:r>
      <w:r w:rsidR="00E437B2" w:rsidRPr="00475668">
        <w:rPr>
          <w:rFonts w:ascii="Calibri" w:hAnsi="Calibri" w:cs="Calibri"/>
          <w:sz w:val="22"/>
          <w:szCs w:val="22"/>
        </w:rPr>
        <w:t xml:space="preserve">such as </w:t>
      </w:r>
      <w:r w:rsidR="003447F0" w:rsidRPr="00475668">
        <w:rPr>
          <w:rFonts w:ascii="Calibri" w:hAnsi="Calibri" w:cs="Calibri"/>
          <w:sz w:val="22"/>
          <w:szCs w:val="22"/>
        </w:rPr>
        <w:t xml:space="preserve">polymerase chain reaction and DNA microarrays </w:t>
      </w:r>
      <w:r w:rsidR="00B32659" w:rsidRPr="00475668">
        <w:rPr>
          <w:rFonts w:ascii="Calibri" w:hAnsi="Calibri" w:cs="Calibri"/>
          <w:sz w:val="22"/>
          <w:szCs w:val="22"/>
        </w:rPr>
        <w:t xml:space="preserve">has now allowed for </w:t>
      </w:r>
      <w:r w:rsidR="003832DC" w:rsidRPr="00475668">
        <w:rPr>
          <w:rFonts w:ascii="Calibri" w:hAnsi="Calibri" w:cs="Calibri"/>
          <w:sz w:val="22"/>
          <w:szCs w:val="22"/>
        </w:rPr>
        <w:t>diagnostic characterization of disease processes at the molecular level</w:t>
      </w:r>
      <w:r w:rsidR="00093848" w:rsidRPr="00475668">
        <w:rPr>
          <w:rFonts w:ascii="Calibri" w:hAnsi="Calibri" w:cs="Calibri"/>
          <w:sz w:val="22"/>
          <w:szCs w:val="22"/>
        </w:rPr>
        <w:t xml:space="preserve"> </w:t>
      </w:r>
      <w:r w:rsidR="00394CD9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&lt;EndNote&gt;&lt;Cite&gt;&lt;Author&gt;Humphrey&lt;/Author&gt;&lt;Year&gt;2010&lt;/Year&gt;&lt;IDText&gt;Diagnostic anatomic pathology in the era of molecular medicine&lt;/IDText&gt;&lt;DisplayText&gt;(25)&lt;/DisplayText&gt;&lt;record&gt;&lt;dates&gt;&lt;pub-dates&gt;&lt;date&gt;Mar-Apr&lt;/date&gt;&lt;/pub-dates&gt;&lt;year&gt;2010&lt;/year&gt;&lt;/dates&gt;&lt;keywords&gt;&lt;keyword&gt;Humans&lt;/keyword&gt;&lt;keyword&gt;Medicine&lt;/keyword&gt;&lt;keyword&gt;*Molecular Diagnostic Techniques&lt;/keyword&gt;&lt;keyword&gt;Pathology, Molecular/*methods&lt;/keyword&gt;&lt;/keywords&gt;&lt;urls&gt;&lt;related-urls&gt;&lt;url&gt;https://pubmed.ncbi.nlm.nih.gov/20446510&lt;/url&gt;&lt;url&gt;https://www.ncbi.nlm.nih.gov/pmc/articles/PMC6188278/&lt;/url&gt;&lt;/related-urls&gt;&lt;/urls&gt;&lt;isbn&gt;0026-6620&lt;/isbn&gt;&lt;titles&gt;&lt;title&gt;Diagnostic anatomic pathology in the era of molecular medicine&lt;/title&gt;&lt;secondary-title&gt;Missouri medicine&lt;/secondary-title&gt;&lt;alt-title&gt;Mo Med&lt;/alt-title&gt;&lt;/titles&gt;&lt;pages&gt;76-77&lt;/pages&gt;&lt;number&gt;2&lt;/number&gt;&lt;contributors&gt;&lt;authors&gt;&lt;author&gt;Humphrey, Peter A.&lt;/author&gt;&lt;/authors&gt;&lt;/contributors&gt;&lt;language&gt;eng&lt;/language&gt;&lt;added-date format="utc"&gt;1598874630&lt;/added-date&gt;&lt;ref-type name="Journal Article"&gt;17&lt;/ref-type&gt;&lt;rec-number&gt;229&lt;/rec-number&gt;&lt;publisher&gt;Journal of the Missouri State Medical Association&lt;/publisher&gt;&lt;last-updated-date format="utc"&gt;1598874630&lt;/last-updated-date&gt;&lt;accession-num&gt;20446510&lt;/accession-num&gt;&lt;volume&gt;107&lt;/volume&gt;&lt;remote-database-name&gt;PubMed&lt;/remote-database-name&gt;&lt;/record&gt;&lt;/Cite&gt;&lt;/EndNote&gt;</w:instrText>
      </w:r>
      <w:r w:rsidR="00394CD9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(25)</w:t>
      </w:r>
      <w:r w:rsidR="00394CD9" w:rsidRPr="00475668">
        <w:rPr>
          <w:rFonts w:ascii="Calibri" w:hAnsi="Calibri" w:cs="Calibri"/>
          <w:sz w:val="22"/>
          <w:szCs w:val="22"/>
        </w:rPr>
        <w:fldChar w:fldCharType="end"/>
      </w:r>
      <w:r w:rsidR="00394CD9" w:rsidRPr="00475668">
        <w:rPr>
          <w:rFonts w:ascii="Calibri" w:hAnsi="Calibri" w:cs="Calibri"/>
          <w:sz w:val="22"/>
          <w:szCs w:val="22"/>
        </w:rPr>
        <w:t xml:space="preserve">. </w:t>
      </w:r>
      <w:r w:rsidR="009E46D4" w:rsidRPr="00475668">
        <w:rPr>
          <w:rFonts w:ascii="Calibri" w:hAnsi="Calibri" w:cs="Calibri"/>
          <w:sz w:val="22"/>
          <w:szCs w:val="22"/>
        </w:rPr>
        <w:t xml:space="preserve"> </w:t>
      </w:r>
    </w:p>
    <w:p w14:paraId="1AB2841E" w14:textId="4D83435F" w:rsidR="005D56CC" w:rsidRPr="00475668" w:rsidRDefault="005D56C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3FBC7080" w14:textId="3C652C2E" w:rsidR="005D56CC" w:rsidRPr="00475668" w:rsidRDefault="005D56C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The role of a pathologist in translational research</w:t>
      </w:r>
    </w:p>
    <w:p w14:paraId="235C9822" w14:textId="7E53D80E" w:rsidR="00B158D4" w:rsidRPr="00475668" w:rsidRDefault="00EE60D6" w:rsidP="00090A80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>Research activity is the core essence of pathology. Improving understanding of the pathogenesis of diseases translates into improved patient care</w:t>
      </w:r>
      <w:r w:rsidR="00557234" w:rsidRPr="00475668">
        <w:rPr>
          <w:rFonts w:ascii="Calibri" w:hAnsi="Calibri" w:cs="Calibri"/>
          <w:sz w:val="22"/>
          <w:szCs w:val="22"/>
        </w:rPr>
        <w:t xml:space="preserve"> </w:t>
      </w:r>
      <w:r w:rsidR="00557234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&lt;EndNote&gt;&lt;Cite&gt;&lt;Author&gt;Heba&lt;/Author&gt;&lt;Year&gt;2018&lt;/Year&gt;&lt;IDText&gt;Translational research: Empowering the role of pathologists and cytopathologists&lt;/IDText&gt;&lt;DisplayText&gt;(16)&lt;/DisplayText&gt;&lt;record&gt;&lt;dates&gt;&lt;pub-dates&gt;&lt;date&gt;2018-10-01&lt;/date&gt;&lt;/pub-dates&gt;&lt;year&gt;2018&lt;/year&gt;&lt;/dates&gt;&lt;urls&gt;&lt;related-urls&gt;&lt;url&gt;https://onlinelibrary.wiley.com/doi/pdf/10.1002/cncy.22046&lt;/url&gt;&lt;/related-urls&gt;&lt;/urls&gt;&lt;isbn&gt;1934-662X&lt;/isbn&gt;&lt;titles&gt;&lt;title&gt;Translational research: Empowering the role of pathologists and cytopathologists&lt;/title&gt;&lt;secondary-title&gt;Cancer Cytopathology&lt;/secondary-title&gt;&lt;/titles&gt;&lt;pages&gt;831-838&lt;/pages&gt;&lt;number&gt;10&lt;/number&gt;&lt;access-date&gt;2020-08-29T22:15:02&lt;/access-date&gt;&lt;contributors&gt;&lt;authors&gt;&lt;author&gt;Heba W. Z. Khella&lt;/author&gt;&lt;author&gt;George M. Yousef&lt;/author&gt;&lt;/authors&gt;&lt;/contributors&gt;&lt;added-date format="utc"&gt;1598739322&lt;/added-date&gt;&lt;ref-type name="Journal Article"&gt;17&lt;/ref-type&gt;&lt;rec-number&gt;201&lt;/rec-number&gt;&lt;publisher&gt;Wiley&lt;/publisher&gt;&lt;last-updated-date format="utc"&gt;1598739323&lt;/last-updated-date&gt;&lt;electronic-resource-num&gt;10.1002/cncy.22046&lt;/electronic-resource-num&gt;&lt;volume&gt;126&lt;/volume&gt;&lt;/record&gt;&lt;/Cite&gt;&lt;/EndNote&gt;</w:instrText>
      </w:r>
      <w:r w:rsidR="00557234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(16)</w:t>
      </w:r>
      <w:r w:rsidR="00557234" w:rsidRPr="00475668">
        <w:rPr>
          <w:rFonts w:ascii="Calibri" w:hAnsi="Calibri" w:cs="Calibri"/>
          <w:sz w:val="22"/>
          <w:szCs w:val="22"/>
        </w:rPr>
        <w:fldChar w:fldCharType="end"/>
      </w:r>
      <w:r w:rsidRPr="00475668">
        <w:rPr>
          <w:rFonts w:ascii="Calibri" w:hAnsi="Calibri" w:cs="Calibri"/>
          <w:sz w:val="22"/>
          <w:szCs w:val="22"/>
        </w:rPr>
        <w:t xml:space="preserve">. </w:t>
      </w:r>
      <w:r w:rsidR="0012402D" w:rsidRPr="00475668">
        <w:rPr>
          <w:rFonts w:ascii="Calibri" w:hAnsi="Calibri" w:cs="Calibri"/>
          <w:sz w:val="22"/>
          <w:szCs w:val="22"/>
        </w:rPr>
        <w:t>The integration of pathology into translatio</w:t>
      </w:r>
      <w:r w:rsidR="00FD00AA" w:rsidRPr="00475668">
        <w:rPr>
          <w:rFonts w:ascii="Calibri" w:hAnsi="Calibri" w:cs="Calibri"/>
          <w:sz w:val="22"/>
          <w:szCs w:val="22"/>
        </w:rPr>
        <w:t xml:space="preserve">nal research is accomplished in multiple ways, </w:t>
      </w:r>
      <w:r w:rsidR="00BD7772" w:rsidRPr="00475668">
        <w:rPr>
          <w:rFonts w:ascii="Calibri" w:hAnsi="Calibri" w:cs="Calibri"/>
          <w:sz w:val="22"/>
          <w:szCs w:val="22"/>
        </w:rPr>
        <w:t>such as the</w:t>
      </w:r>
      <w:r w:rsidR="00B158D4" w:rsidRPr="00475668">
        <w:rPr>
          <w:rFonts w:ascii="Calibri" w:hAnsi="Calibri" w:cs="Calibri"/>
          <w:sz w:val="22"/>
          <w:szCs w:val="22"/>
        </w:rPr>
        <w:t xml:space="preserve"> selection</w:t>
      </w:r>
      <w:r w:rsidR="009F0CCD" w:rsidRPr="00475668">
        <w:rPr>
          <w:rFonts w:ascii="Calibri" w:hAnsi="Calibri" w:cs="Calibri"/>
          <w:sz w:val="22"/>
          <w:szCs w:val="22"/>
        </w:rPr>
        <w:t xml:space="preserve"> </w:t>
      </w:r>
      <w:r w:rsidR="00B158D4" w:rsidRPr="00475668">
        <w:rPr>
          <w:rFonts w:ascii="Calibri" w:hAnsi="Calibri" w:cs="Calibri"/>
          <w:sz w:val="22"/>
          <w:szCs w:val="22"/>
        </w:rPr>
        <w:t>of optimal tissue for molecular analysis</w:t>
      </w:r>
      <w:r w:rsidR="00C66556" w:rsidRPr="00475668">
        <w:rPr>
          <w:rFonts w:ascii="Calibri" w:hAnsi="Calibri" w:cs="Calibri"/>
          <w:sz w:val="22"/>
          <w:szCs w:val="22"/>
        </w:rPr>
        <w:t>,</w:t>
      </w:r>
      <w:r w:rsidR="00B158D4" w:rsidRPr="00475668">
        <w:rPr>
          <w:rFonts w:ascii="Calibri" w:hAnsi="Calibri" w:cs="Calibri"/>
          <w:sz w:val="22"/>
          <w:szCs w:val="22"/>
        </w:rPr>
        <w:t xml:space="preserve"> </w:t>
      </w:r>
      <w:r w:rsidR="00C66556" w:rsidRPr="00475668">
        <w:rPr>
          <w:rFonts w:ascii="Calibri" w:hAnsi="Calibri" w:cs="Calibri"/>
          <w:sz w:val="22"/>
          <w:szCs w:val="22"/>
        </w:rPr>
        <w:t>and analyses of similarities and differe</w:t>
      </w:r>
      <w:r w:rsidR="009F0CCD" w:rsidRPr="00475668">
        <w:rPr>
          <w:rFonts w:ascii="Calibri" w:hAnsi="Calibri" w:cs="Calibri"/>
          <w:sz w:val="22"/>
          <w:szCs w:val="22"/>
        </w:rPr>
        <w:t xml:space="preserve">nces </w:t>
      </w:r>
      <w:r w:rsidR="00BD7772" w:rsidRPr="00475668">
        <w:rPr>
          <w:rFonts w:ascii="Calibri" w:hAnsi="Calibri" w:cs="Calibri"/>
          <w:sz w:val="22"/>
          <w:szCs w:val="22"/>
        </w:rPr>
        <w:t>between human samples and tissue from model systems</w:t>
      </w:r>
      <w:r w:rsidR="00594088" w:rsidRPr="00475668">
        <w:rPr>
          <w:rFonts w:ascii="Calibri" w:hAnsi="Calibri" w:cs="Calibri"/>
          <w:sz w:val="22"/>
          <w:szCs w:val="22"/>
        </w:rPr>
        <w:t xml:space="preserve"> </w:t>
      </w:r>
      <w:r w:rsidR="00060210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PEVuZE5vdGU+PENpdGU+PEF1dGhvcj5IZWJhPC9BdXRob3I+PFllYXI+MjAxODwvWWVhcj48SURU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D03431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PEVuZE5vdGU+PENpdGU+PEF1dGhvcj5IZWJhPC9BdXRob3I+PFllYXI+MjAxODwvWWVhcj48SURU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</w:fldData>
        </w:fldChar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D03431" w:rsidRPr="00475668">
        <w:rPr>
          <w:rFonts w:ascii="Calibri" w:hAnsi="Calibri" w:cs="Calibri"/>
          <w:sz w:val="22"/>
          <w:szCs w:val="22"/>
        </w:rPr>
      </w:r>
      <w:r w:rsidR="00D03431" w:rsidRPr="00475668">
        <w:rPr>
          <w:rFonts w:ascii="Calibri" w:hAnsi="Calibri" w:cs="Calibri"/>
          <w:sz w:val="22"/>
          <w:szCs w:val="22"/>
        </w:rPr>
        <w:fldChar w:fldCharType="end"/>
      </w:r>
      <w:r w:rsidR="00060210" w:rsidRPr="00475668">
        <w:rPr>
          <w:rFonts w:ascii="Calibri" w:hAnsi="Calibri" w:cs="Calibri"/>
          <w:sz w:val="22"/>
          <w:szCs w:val="22"/>
        </w:rPr>
      </w:r>
      <w:r w:rsidR="0006021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(16, 17)</w:t>
      </w:r>
      <w:r w:rsidR="00060210" w:rsidRPr="00475668">
        <w:rPr>
          <w:rFonts w:ascii="Calibri" w:hAnsi="Calibri" w:cs="Calibri"/>
          <w:sz w:val="22"/>
          <w:szCs w:val="22"/>
        </w:rPr>
        <w:fldChar w:fldCharType="end"/>
      </w:r>
      <w:r w:rsidR="00BD7772" w:rsidRPr="00475668">
        <w:rPr>
          <w:rFonts w:ascii="Calibri" w:hAnsi="Calibri" w:cs="Calibri"/>
          <w:sz w:val="22"/>
          <w:szCs w:val="22"/>
        </w:rPr>
        <w:t xml:space="preserve">. </w:t>
      </w:r>
      <w:r w:rsidR="009E5D1D" w:rsidRPr="00475668">
        <w:rPr>
          <w:rFonts w:ascii="Calibri" w:hAnsi="Calibri" w:cs="Calibri"/>
          <w:sz w:val="22"/>
          <w:szCs w:val="22"/>
        </w:rPr>
        <w:t xml:space="preserve">There are major challenges </w:t>
      </w:r>
      <w:r w:rsidR="003D0CC4" w:rsidRPr="00475668">
        <w:rPr>
          <w:rFonts w:ascii="Calibri" w:hAnsi="Calibri" w:cs="Calibri"/>
          <w:sz w:val="22"/>
          <w:szCs w:val="22"/>
        </w:rPr>
        <w:t xml:space="preserve">in translational researcher that can be </w:t>
      </w:r>
      <w:r w:rsidR="00F662D3" w:rsidRPr="00475668">
        <w:rPr>
          <w:rFonts w:ascii="Calibri" w:hAnsi="Calibri" w:cs="Calibri"/>
          <w:sz w:val="22"/>
          <w:szCs w:val="22"/>
        </w:rPr>
        <w:t>resolved b</w:t>
      </w:r>
      <w:r w:rsidR="003D0CC4" w:rsidRPr="00475668">
        <w:rPr>
          <w:rFonts w:ascii="Calibri" w:hAnsi="Calibri" w:cs="Calibri"/>
          <w:sz w:val="22"/>
          <w:szCs w:val="22"/>
        </w:rPr>
        <w:t xml:space="preserve">y a pathologist. </w:t>
      </w:r>
      <w:r w:rsidR="00E65422" w:rsidRPr="00475668">
        <w:rPr>
          <w:rFonts w:ascii="Calibri" w:hAnsi="Calibri" w:cs="Calibri"/>
          <w:sz w:val="22"/>
          <w:szCs w:val="22"/>
        </w:rPr>
        <w:t xml:space="preserve">One of the challenges is the sampling of obtained tissue </w:t>
      </w:r>
      <w:r w:rsidR="00FE4494" w:rsidRPr="00475668">
        <w:rPr>
          <w:rFonts w:ascii="Calibri" w:hAnsi="Calibri" w:cs="Calibri"/>
          <w:sz w:val="22"/>
          <w:szCs w:val="22"/>
        </w:rPr>
        <w:t>specimen</w:t>
      </w:r>
      <w:r w:rsidR="00E65422" w:rsidRPr="00475668">
        <w:rPr>
          <w:rFonts w:ascii="Calibri" w:hAnsi="Calibri" w:cs="Calibri"/>
          <w:sz w:val="22"/>
          <w:szCs w:val="22"/>
        </w:rPr>
        <w:t xml:space="preserve"> for histology and research </w:t>
      </w:r>
      <w:r w:rsidR="00E65422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&lt;EndNote&gt;&lt;Cite&gt;&lt;Author&gt;Rodriguez-Canales&lt;/Author&gt;&lt;Year&gt;2011&lt;/Year&gt;&lt;IDText&gt;Why is it crucial to reintegrate pathology into cancer research?&lt;/IDText&gt;&lt;DisplayText&gt;(17)&lt;/DisplayText&gt;&lt;record&gt;&lt;dates&gt;&lt;pub-dates&gt;&lt;date&gt;Jul&lt;/date&gt;&lt;/pub-dates&gt;&lt;year&gt;2011&lt;/year&gt;&lt;/dates&gt;&lt;keywords&gt;&lt;keyword&gt;Animals&lt;/keyword&gt;&lt;keyword&gt;Humans&lt;/keyword&gt;&lt;keyword&gt;Molecular Biology&lt;/keyword&gt;&lt;keyword&gt;Neoplasms/genetics/*metabolism/*pathology&lt;/keyword&gt;&lt;keyword&gt;Pathology/*methods&lt;/keyword&gt;&lt;keyword&gt;Systems Biology&lt;/keyword&gt;&lt;keyword&gt;Translational Medical Research&lt;/keyword&gt;&lt;/keywords&gt;&lt;isbn&gt;0265-9247 (Print)&amp;#xD;0265-9247&lt;/isbn&gt;&lt;custom2&gt;PMC6377259&lt;/custom2&gt;&lt;titles&gt;&lt;title&gt;Why is it crucial to reintegrate pathology into cancer research?&lt;/title&gt;&lt;secondary-title&gt;Bioessays&lt;/secondary-title&gt;&lt;/titles&gt;&lt;pages&gt;490-8&lt;/pages&gt;&lt;number&gt;7&lt;/number&gt;&lt;contributors&gt;&lt;authors&gt;&lt;author&gt;Rodriguez-Canales, J.&lt;/author&gt;&lt;author&gt;Eberle, F. C.&lt;/author&gt;&lt;author&gt;Jaffe, E. S.&lt;/author&gt;&lt;author&gt;Emmert-Buck, M. R.&lt;/author&gt;&lt;/authors&gt;&lt;/contributors&gt;&lt;edition&gt;2011/05/19&lt;/edition&gt;&lt;language&gt;eng&lt;/language&gt;&lt;added-date format="utc"&gt;1598898597&lt;/added-date&gt;&lt;ref-type name="Journal Article"&gt;17&lt;/ref-type&gt;&lt;auth-address&gt;Laser Capture Microdissection Core and Pathogenetics Unit, Laboratory of Pathology, Center for Cancer Research, National Cancer Institute, National Institutes of Health, Bethesda, MD, USA. rodrigja@mail.nih.gov&lt;/auth-address&gt;&lt;remote-database-provider&gt;NLM&lt;/remote-database-provider&gt;&lt;rec-number&gt;239&lt;/rec-number&gt;&lt;last-updated-date format="utc"&gt;1598898597&lt;/last-updated-date&gt;&lt;accession-num&gt;21590787&lt;/accession-num&gt;&lt;custom6&gt;NIHMS1004246&lt;/custom6&gt;&lt;electronic-resource-num&gt;10.1002/bies.201100017&lt;/electronic-resource-num&gt;&lt;volume&gt;33&lt;/volume&gt;&lt;/record&gt;&lt;/Cite&gt;&lt;/EndNote&gt;</w:instrText>
      </w:r>
      <w:r w:rsidR="00E65422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(17)</w:t>
      </w:r>
      <w:r w:rsidR="00E65422" w:rsidRPr="00475668">
        <w:rPr>
          <w:rFonts w:ascii="Calibri" w:hAnsi="Calibri" w:cs="Calibri"/>
          <w:sz w:val="22"/>
          <w:szCs w:val="22"/>
        </w:rPr>
        <w:fldChar w:fldCharType="end"/>
      </w:r>
      <w:r w:rsidR="00594A77" w:rsidRPr="00475668">
        <w:rPr>
          <w:rFonts w:ascii="Calibri" w:hAnsi="Calibri" w:cs="Calibri"/>
          <w:sz w:val="22"/>
          <w:szCs w:val="22"/>
        </w:rPr>
        <w:t>. A pathologist is able to perform gross inspection</w:t>
      </w:r>
      <w:r w:rsidR="00FE4494" w:rsidRPr="00475668">
        <w:rPr>
          <w:rFonts w:ascii="Calibri" w:hAnsi="Calibri" w:cs="Calibri"/>
          <w:sz w:val="22"/>
          <w:szCs w:val="22"/>
        </w:rPr>
        <w:t>, processing and</w:t>
      </w:r>
      <w:r w:rsidR="00203BEF" w:rsidRPr="00475668">
        <w:rPr>
          <w:rFonts w:ascii="Calibri" w:hAnsi="Calibri" w:cs="Calibri"/>
          <w:sz w:val="22"/>
          <w:szCs w:val="22"/>
        </w:rPr>
        <w:t xml:space="preserve"> sampling</w:t>
      </w:r>
      <w:r w:rsidR="00594A77" w:rsidRPr="00475668">
        <w:rPr>
          <w:rFonts w:ascii="Calibri" w:hAnsi="Calibri" w:cs="Calibri"/>
          <w:sz w:val="22"/>
          <w:szCs w:val="22"/>
        </w:rPr>
        <w:t xml:space="preserve"> </w:t>
      </w:r>
      <w:r w:rsidR="00203BEF" w:rsidRPr="00475668">
        <w:rPr>
          <w:rFonts w:ascii="Calibri" w:hAnsi="Calibri" w:cs="Calibri"/>
          <w:sz w:val="22"/>
          <w:szCs w:val="22"/>
        </w:rPr>
        <w:t xml:space="preserve">extracted tissue for histological examination and potential molecular testing </w:t>
      </w:r>
      <w:r w:rsidR="00A22EA1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&lt;EndNote&gt;&lt;Cite&gt;&lt;Author&gt;Bova&lt;/Author&gt;&lt;Year&gt;2005&lt;/Year&gt;&lt;IDText&gt;Optimal molecular profiling of tissue and tissue components: defining the best processing and microdissection methods for biomedical applications&lt;/IDText&gt;&lt;DisplayText&gt;(26)&lt;/DisplayText&gt;&lt;record&gt;&lt;dates&gt;&lt;pub-dates&gt;&lt;date&gt;Feb&lt;/date&gt;&lt;/pub-dates&gt;&lt;year&gt;2005&lt;/year&gt;&lt;/dates&gt;&lt;keywords&gt;&lt;keyword&gt;Biomarkers/metabolism&lt;/keyword&gt;&lt;keyword&gt;Cell Separation/*methods&lt;/keyword&gt;&lt;keyword&gt;Connective Tissue Cells/classification/*metabolism&lt;/keyword&gt;&lt;keyword&gt;Gene Expression Profiling/*methods&lt;/keyword&gt;&lt;keyword&gt;Microdissection/*methods&lt;/keyword&gt;&lt;keyword&gt;Molecular Biology/methods&lt;/keyword&gt;&lt;keyword&gt;Proteome/*metabolism&lt;/keyword&gt;&lt;keyword&gt;Specimen Handling/*methods&lt;/keyword&gt;&lt;keyword&gt;Tissue Preservation/*methods&lt;/keyword&gt;&lt;/keywords&gt;&lt;isbn&gt;1073-6085 (Print)&amp;#xD;1073-6085&lt;/isbn&gt;&lt;titles&gt;&lt;title&gt;Optimal molecular profiling of tissue and tissue components: defining the best processing and microdissection methods for biomedical applications&lt;/title&gt;&lt;secondary-title&gt;Mol Biotechnol&lt;/secondary-title&gt;&lt;/titles&gt;&lt;pages&gt;119-52&lt;/pages&gt;&lt;number&gt;2&lt;/number&gt;&lt;contributors&gt;&lt;authors&gt;&lt;author&gt;Bova, G. S.&lt;/author&gt;&lt;author&gt;Eltoum, I. A.&lt;/author&gt;&lt;author&gt;Kiernan, J. A.&lt;/author&gt;&lt;author&gt;Siegal, G. P.&lt;/author&gt;&lt;author&gt;Frost, A. R.&lt;/author&gt;&lt;author&gt;Best, C. J.&lt;/author&gt;&lt;author&gt;Gillespie, J. W.&lt;/author&gt;&lt;author&gt;Su, G. H.&lt;/author&gt;&lt;author&gt;Emmert-Buck, M. R.&lt;/author&gt;&lt;/authors&gt;&lt;/contributors&gt;&lt;edition&gt;2005/02/09&lt;/edition&gt;&lt;language&gt;eng&lt;/language&gt;&lt;added-date format="utc"&gt;1598908631&lt;/added-date&gt;&lt;ref-type name="Journal Article"&gt;17&lt;/ref-type&gt;&lt;auth-address&gt;Department of Pathology, Institute of Genetic Medicine, The Johns Hopkins Hospital, PELICAN Laboratory, Carnegie 628, Baltimore, MD 21287, USA. gbov@jhmi.edu&lt;/auth-address&gt;&lt;remote-database-provider&gt;NLM&lt;/remote-database-provider&gt;&lt;rec-number&gt;250&lt;/rec-number&gt;&lt;last-updated-date format="utc"&gt;1598908631&lt;/last-updated-date&gt;&lt;accession-num&gt;15699569&lt;/accession-num&gt;&lt;electronic-resource-num&gt;10.1385/mb:29:2:119&lt;/electronic-resource-num&gt;&lt;volume&gt;29&lt;/volume&gt;&lt;/record&gt;&lt;/Cite&gt;&lt;/EndNote&gt;</w:instrText>
      </w:r>
      <w:r w:rsidR="00A22EA1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(26)</w:t>
      </w:r>
      <w:r w:rsidR="00A22EA1" w:rsidRPr="00475668">
        <w:rPr>
          <w:rFonts w:ascii="Calibri" w:hAnsi="Calibri" w:cs="Calibri"/>
          <w:sz w:val="22"/>
          <w:szCs w:val="22"/>
        </w:rPr>
        <w:fldChar w:fldCharType="end"/>
      </w:r>
      <w:r w:rsidR="00A22EA1" w:rsidRPr="00475668">
        <w:rPr>
          <w:rFonts w:ascii="Calibri" w:hAnsi="Calibri" w:cs="Calibri"/>
          <w:sz w:val="22"/>
          <w:szCs w:val="22"/>
        </w:rPr>
        <w:t xml:space="preserve">. </w:t>
      </w:r>
      <w:r w:rsidR="007B3220" w:rsidRPr="00475668">
        <w:rPr>
          <w:rFonts w:ascii="Calibri" w:hAnsi="Calibri" w:cs="Calibri"/>
          <w:sz w:val="22"/>
          <w:szCs w:val="22"/>
        </w:rPr>
        <w:t xml:space="preserve">Precise </w:t>
      </w:r>
      <w:r w:rsidR="00613AFB" w:rsidRPr="00475668">
        <w:rPr>
          <w:rFonts w:ascii="Calibri" w:hAnsi="Calibri" w:cs="Calibri"/>
          <w:sz w:val="22"/>
          <w:szCs w:val="22"/>
        </w:rPr>
        <w:t>sampling</w:t>
      </w:r>
      <w:r w:rsidR="007B3220" w:rsidRPr="00475668">
        <w:rPr>
          <w:rFonts w:ascii="Calibri" w:hAnsi="Calibri" w:cs="Calibri"/>
          <w:sz w:val="22"/>
          <w:szCs w:val="22"/>
        </w:rPr>
        <w:t xml:space="preserve"> is vital for accurate clinical diagnosis </w:t>
      </w:r>
      <w:r w:rsidR="00613AFB" w:rsidRPr="00475668">
        <w:rPr>
          <w:rFonts w:ascii="Calibri" w:hAnsi="Calibri" w:cs="Calibri"/>
          <w:sz w:val="22"/>
          <w:szCs w:val="22"/>
        </w:rPr>
        <w:t xml:space="preserve">as the </w:t>
      </w:r>
      <w:r w:rsidR="007B3220" w:rsidRPr="00475668">
        <w:rPr>
          <w:rFonts w:ascii="Calibri" w:hAnsi="Calibri" w:cs="Calibri"/>
          <w:sz w:val="22"/>
          <w:szCs w:val="22"/>
        </w:rPr>
        <w:t>heterogeneity</w:t>
      </w:r>
      <w:r w:rsidR="00A22EA1" w:rsidRPr="00475668">
        <w:rPr>
          <w:rFonts w:ascii="Calibri" w:hAnsi="Calibri" w:cs="Calibri"/>
          <w:sz w:val="22"/>
          <w:szCs w:val="22"/>
        </w:rPr>
        <w:t xml:space="preserve"> of tissues and organs </w:t>
      </w:r>
      <w:r w:rsidR="007B3220" w:rsidRPr="00475668">
        <w:rPr>
          <w:rFonts w:ascii="Calibri" w:hAnsi="Calibri" w:cs="Calibri"/>
          <w:sz w:val="22"/>
          <w:szCs w:val="22"/>
        </w:rPr>
        <w:t xml:space="preserve">with </w:t>
      </w:r>
      <w:r w:rsidR="00613AFB" w:rsidRPr="00475668">
        <w:rPr>
          <w:rFonts w:ascii="Calibri" w:hAnsi="Calibri" w:cs="Calibri"/>
          <w:sz w:val="22"/>
          <w:szCs w:val="22"/>
        </w:rPr>
        <w:t xml:space="preserve">distinct areas of cancer, necrosis and inflammation can introduce errors. </w:t>
      </w:r>
      <w:r w:rsidR="00594A77" w:rsidRPr="00475668">
        <w:rPr>
          <w:rFonts w:ascii="Calibri" w:hAnsi="Calibri" w:cs="Calibri"/>
          <w:sz w:val="22"/>
          <w:szCs w:val="22"/>
        </w:rPr>
        <w:t xml:space="preserve"> </w:t>
      </w:r>
      <w:r w:rsidR="00B66FD9" w:rsidRPr="00475668">
        <w:rPr>
          <w:rFonts w:ascii="Calibri" w:hAnsi="Calibri" w:cs="Calibri"/>
          <w:sz w:val="22"/>
          <w:szCs w:val="22"/>
        </w:rPr>
        <w:t xml:space="preserve">Another challenge </w:t>
      </w:r>
      <w:r w:rsidR="00FF1530" w:rsidRPr="00475668">
        <w:rPr>
          <w:rFonts w:ascii="Calibri" w:hAnsi="Calibri" w:cs="Calibri"/>
          <w:sz w:val="22"/>
          <w:szCs w:val="22"/>
        </w:rPr>
        <w:t xml:space="preserve">is choosing the most appropriate preservation technique for tissue specimen </w:t>
      </w:r>
      <w:r w:rsidR="00FF153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&lt;EndNote&gt;&lt;Cite&gt;&lt;Author&gt;Rodriguez-Canales&lt;/Author&gt;&lt;Year&gt;2011&lt;/Year&gt;&lt;IDText&gt;Why is it crucial to reintegrate pathology into cancer research?&lt;/IDText&gt;&lt;DisplayText&gt;(17)&lt;/DisplayText&gt;&lt;record&gt;&lt;dates&gt;&lt;pub-dates&gt;&lt;date&gt;Jul&lt;/date&gt;&lt;/pub-dates&gt;&lt;year&gt;2011&lt;/year&gt;&lt;/dates&gt;&lt;keywords&gt;&lt;keyword&gt;Animals&lt;/keyword&gt;&lt;keyword&gt;Humans&lt;/keyword&gt;&lt;keyword&gt;Molecular Biology&lt;/keyword&gt;&lt;keyword&gt;Neoplasms/genetics/*metabolism/*pathology&lt;/keyword&gt;&lt;keyword&gt;Pathology/*methods&lt;/keyword&gt;&lt;keyword&gt;Systems Biology&lt;/keyword&gt;&lt;keyword&gt;Translational Medical Research&lt;/keyword&gt;&lt;/keywords&gt;&lt;isbn&gt;0265-9247 (Print)&amp;#xD;0265-9247&lt;/isbn&gt;&lt;custom2&gt;PMC6377259&lt;/custom2&gt;&lt;titles&gt;&lt;title&gt;Why is it crucial to reintegrate pathology into cancer research?&lt;/title&gt;&lt;secondary-title&gt;Bioessays&lt;/secondary-title&gt;&lt;/titles&gt;&lt;pages&gt;490-8&lt;/pages&gt;&lt;number&gt;7&lt;/number&gt;&lt;contributors&gt;&lt;authors&gt;&lt;author&gt;Rodriguez-Canales, J.&lt;/author&gt;&lt;author&gt;Eberle, F. C.&lt;/author&gt;&lt;author&gt;Jaffe, E. S.&lt;/author&gt;&lt;author&gt;Emmert-Buck, M. R.&lt;/author&gt;&lt;/authors&gt;&lt;/contributors&gt;&lt;edition&gt;2011/05/19&lt;/edition&gt;&lt;language&gt;eng&lt;/language&gt;&lt;added-date format="utc"&gt;1598898597&lt;/added-date&gt;&lt;ref-type name="Journal Article"&gt;17&lt;/ref-type&gt;&lt;auth-address&gt;Laser Capture Microdissection Core and Pathogenetics Unit, Laboratory of Pathology, Center for Cancer Research, National Cancer Institute, National Institutes of Health, Bethesda, MD, USA. rodrigja@mail.nih.gov&lt;/auth-address&gt;&lt;remote-database-provider&gt;NLM&lt;/remote-database-provider&gt;&lt;rec-number&gt;239&lt;/rec-number&gt;&lt;last-updated-date format="utc"&gt;1598898597&lt;/last-updated-date&gt;&lt;accession-num&gt;21590787&lt;/accession-num&gt;&lt;custom6&gt;NIHMS1004246&lt;/custom6&gt;&lt;electronic-resource-num&gt;10.1002/bies.201100017&lt;/electronic-resource-num&gt;&lt;volume&gt;33&lt;/volume&gt;&lt;/record&gt;&lt;/Cite&gt;&lt;/EndNote&gt;</w:instrText>
      </w:r>
      <w:r w:rsidR="00FF153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(17)</w:t>
      </w:r>
      <w:r w:rsidR="00FF1530" w:rsidRPr="00475668">
        <w:rPr>
          <w:rFonts w:ascii="Calibri" w:hAnsi="Calibri" w:cs="Calibri"/>
          <w:sz w:val="22"/>
          <w:szCs w:val="22"/>
        </w:rPr>
        <w:fldChar w:fldCharType="end"/>
      </w:r>
      <w:r w:rsidR="0089432A" w:rsidRPr="00475668">
        <w:rPr>
          <w:rFonts w:ascii="Calibri" w:hAnsi="Calibri" w:cs="Calibri"/>
          <w:sz w:val="22"/>
          <w:szCs w:val="22"/>
        </w:rPr>
        <w:t>. The usefulness of a specimen for histological diagnosis is determined by its preservation. The two main preservation methods are chemical fixation</w:t>
      </w:r>
      <w:r w:rsidR="00D36CEB" w:rsidRPr="00475668">
        <w:rPr>
          <w:rFonts w:ascii="Calibri" w:hAnsi="Calibri" w:cs="Calibri"/>
          <w:sz w:val="22"/>
          <w:szCs w:val="22"/>
        </w:rPr>
        <w:t xml:space="preserve"> with formalin solution followed by pa</w:t>
      </w:r>
      <w:r w:rsidR="00361E01" w:rsidRPr="00475668">
        <w:rPr>
          <w:rFonts w:ascii="Calibri" w:hAnsi="Calibri" w:cs="Calibri"/>
          <w:sz w:val="22"/>
          <w:szCs w:val="22"/>
        </w:rPr>
        <w:t>raffin wax embedding and, snap freezing. The formalin-fixed, paraffin-embedded tissue samples</w:t>
      </w:r>
      <w:r w:rsidR="00A303C8" w:rsidRPr="00475668">
        <w:rPr>
          <w:rFonts w:ascii="Calibri" w:hAnsi="Calibri" w:cs="Calibri"/>
          <w:sz w:val="22"/>
          <w:szCs w:val="22"/>
        </w:rPr>
        <w:t xml:space="preserve"> is</w:t>
      </w:r>
      <w:r w:rsidR="006742DB" w:rsidRPr="00475668">
        <w:rPr>
          <w:rFonts w:ascii="Calibri" w:hAnsi="Calibri" w:cs="Calibri"/>
          <w:sz w:val="22"/>
          <w:szCs w:val="22"/>
        </w:rPr>
        <w:t xml:space="preserve"> then </w:t>
      </w:r>
      <w:r w:rsidR="0076348F" w:rsidRPr="00475668">
        <w:rPr>
          <w:rFonts w:ascii="Calibri" w:hAnsi="Calibri" w:cs="Calibri"/>
          <w:sz w:val="22"/>
          <w:szCs w:val="22"/>
        </w:rPr>
        <w:t>microscopically</w:t>
      </w:r>
      <w:r w:rsidR="006742DB" w:rsidRPr="00475668">
        <w:rPr>
          <w:rFonts w:ascii="Calibri" w:hAnsi="Calibri" w:cs="Calibri"/>
          <w:sz w:val="22"/>
          <w:szCs w:val="22"/>
        </w:rPr>
        <w:t xml:space="preserve"> examined to produce thin sections that </w:t>
      </w:r>
      <w:r w:rsidR="0076348F" w:rsidRPr="00475668">
        <w:rPr>
          <w:rFonts w:ascii="Calibri" w:hAnsi="Calibri" w:cs="Calibri"/>
          <w:sz w:val="22"/>
          <w:szCs w:val="22"/>
        </w:rPr>
        <w:t xml:space="preserve">will </w:t>
      </w:r>
      <w:r w:rsidR="00D0426D" w:rsidRPr="00475668">
        <w:rPr>
          <w:rFonts w:ascii="Calibri" w:hAnsi="Calibri" w:cs="Calibri"/>
          <w:sz w:val="22"/>
          <w:szCs w:val="22"/>
        </w:rPr>
        <w:t xml:space="preserve">subsequently </w:t>
      </w:r>
      <w:r w:rsidR="00E9498D" w:rsidRPr="00475668">
        <w:rPr>
          <w:rFonts w:ascii="Calibri" w:hAnsi="Calibri" w:cs="Calibri"/>
          <w:sz w:val="22"/>
          <w:szCs w:val="22"/>
        </w:rPr>
        <w:t xml:space="preserve">be stained with </w:t>
      </w:r>
      <w:r w:rsidR="00A303C8" w:rsidRPr="00475668">
        <w:rPr>
          <w:rFonts w:ascii="Calibri" w:hAnsi="Calibri" w:cs="Calibri"/>
          <w:sz w:val="22"/>
          <w:szCs w:val="22"/>
        </w:rPr>
        <w:t>haematoxylin and eosin (H&amp;E)</w:t>
      </w:r>
      <w:r w:rsidR="00F244EC" w:rsidRPr="00475668">
        <w:rPr>
          <w:rFonts w:ascii="Calibri" w:hAnsi="Calibri" w:cs="Calibri"/>
          <w:sz w:val="22"/>
          <w:szCs w:val="22"/>
        </w:rPr>
        <w:t xml:space="preserve"> </w:t>
      </w:r>
      <w:r w:rsidR="00F244EC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&lt;EndNote&gt;&lt;Cite&gt;&lt;Author&gt;Leiva&lt;/Author&gt;&lt;Year&gt;2003&lt;/Year&gt;&lt;IDText&gt;Handling of clinical tissue specimens for molecular profiling studies&lt;/IDText&gt;&lt;DisplayText&gt;(27)&lt;/DisplayText&gt;&lt;record&gt;&lt;dates&gt;&lt;pub-dates&gt;&lt;date&gt;Apr&lt;/date&gt;&lt;/pub-dates&gt;&lt;year&gt;2003&lt;/year&gt;&lt;/dates&gt;&lt;keywords&gt;&lt;keyword&gt;Cryopreservation&lt;/keyword&gt;&lt;keyword&gt;DNA, Complementary/metabolism&lt;/keyword&gt;&lt;keyword&gt;Formaldehyde/pharmacology&lt;/keyword&gt;&lt;keyword&gt;*Gene Expression Profiling&lt;/keyword&gt;&lt;keyword&gt;Humans&lt;/keyword&gt;&lt;keyword&gt;Internet&lt;/keyword&gt;&lt;keyword&gt;Male&lt;/keyword&gt;&lt;keyword&gt;Oligonucleotide Array Sequence Analysis&lt;/keyword&gt;&lt;keyword&gt;Paraffin Embedding&lt;/keyword&gt;&lt;keyword&gt;Phenotype&lt;/keyword&gt;&lt;keyword&gt;Prostate/metabolism/pathology&lt;/keyword&gt;&lt;keyword&gt;Prostatic Neoplasms/metabolism/pathology&lt;/keyword&gt;&lt;keyword&gt;Software&lt;/keyword&gt;&lt;keyword&gt;*Specimen Handling&lt;/keyword&gt;&lt;keyword&gt;Tissue Fixation&lt;/keyword&gt;&lt;/keywords&gt;&lt;isbn&gt;1467-3037 (Print)&amp;#xD;1467-3037&lt;/isbn&gt;&lt;titles&gt;&lt;title&gt;Handling of clinical tissue specimens for molecular profiling studies&lt;/title&gt;&lt;secondary-title&gt;Curr Issues Mol Biol&lt;/secondary-title&gt;&lt;/titles&gt;&lt;pages&gt;27-35&lt;/pages&gt;&lt;number&gt;2&lt;/number&gt;&lt;contributors&gt;&lt;authors&gt;&lt;author&gt;Leiva, I. M.&lt;/author&gt;&lt;author&gt;Emmert-Buck, M. R.&lt;/author&gt;&lt;author&gt;Gillespie, J. W.&lt;/author&gt;&lt;/authors&gt;&lt;/contributors&gt;&lt;edition&gt;2003/06/10&lt;/edition&gt;&lt;language&gt;eng&lt;/language&gt;&lt;added-date format="utc"&gt;1598909466&lt;/added-date&gt;&lt;ref-type name="Journal Article"&gt;17&lt;/ref-type&gt;&lt;auth-address&gt;Pathogenetics Unit, Laboratory of Pathology and Urologic Oncology Branch, National Cancer Institute, National Institutes of Health, Bethesda, MD 20892, USA. ileiva@med.puc.cl&lt;/auth-address&gt;&lt;remote-database-provider&gt;NLM&lt;/remote-database-provider&gt;&lt;rec-number&gt;251&lt;/rec-number&gt;&lt;last-updated-date format="utc"&gt;1598909466&lt;/last-updated-date&gt;&lt;accession-num&gt;12793526&lt;/accession-num&gt;&lt;volume&gt;5&lt;/volume&gt;&lt;/record&gt;&lt;/Cite&gt;&lt;/EndNote&gt;</w:instrText>
      </w:r>
      <w:r w:rsidR="00F244EC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(27)</w:t>
      </w:r>
      <w:r w:rsidR="00F244EC" w:rsidRPr="00475668">
        <w:rPr>
          <w:rFonts w:ascii="Calibri" w:hAnsi="Calibri" w:cs="Calibri"/>
          <w:sz w:val="22"/>
          <w:szCs w:val="22"/>
        </w:rPr>
        <w:fldChar w:fldCharType="end"/>
      </w:r>
      <w:r w:rsidR="00F244EC" w:rsidRPr="00475668">
        <w:rPr>
          <w:rFonts w:ascii="Calibri" w:hAnsi="Calibri" w:cs="Calibri"/>
          <w:sz w:val="22"/>
          <w:szCs w:val="22"/>
        </w:rPr>
        <w:t>.</w:t>
      </w:r>
      <w:r w:rsidR="00DB42F1" w:rsidRPr="00475668">
        <w:rPr>
          <w:rFonts w:ascii="Calibri" w:hAnsi="Calibri" w:cs="Calibri"/>
          <w:sz w:val="22"/>
          <w:szCs w:val="22"/>
        </w:rPr>
        <w:t xml:space="preserve"> </w:t>
      </w:r>
      <w:r w:rsidR="00B746B3" w:rsidRPr="00475668">
        <w:rPr>
          <w:rFonts w:ascii="Calibri" w:hAnsi="Calibri" w:cs="Calibri"/>
          <w:sz w:val="22"/>
          <w:szCs w:val="22"/>
        </w:rPr>
        <w:t xml:space="preserve">The clinical diagnostic process in </w:t>
      </w:r>
      <w:r w:rsidR="00B7040E" w:rsidRPr="00475668">
        <w:rPr>
          <w:rFonts w:ascii="Calibri" w:hAnsi="Calibri" w:cs="Calibri"/>
          <w:sz w:val="22"/>
          <w:szCs w:val="22"/>
        </w:rPr>
        <w:t xml:space="preserve">pathology </w:t>
      </w:r>
      <w:r w:rsidR="00CD09FB" w:rsidRPr="00475668">
        <w:rPr>
          <w:rFonts w:ascii="Calibri" w:hAnsi="Calibri" w:cs="Calibri"/>
          <w:sz w:val="22"/>
          <w:szCs w:val="22"/>
        </w:rPr>
        <w:t xml:space="preserve">puts pathologists in a unique and privilege position to enable translational cancer research. </w:t>
      </w:r>
      <w:r w:rsidR="00C4436E" w:rsidRPr="00475668">
        <w:rPr>
          <w:rFonts w:ascii="Calibri" w:hAnsi="Calibri" w:cs="Calibri"/>
          <w:sz w:val="22"/>
          <w:szCs w:val="22"/>
        </w:rPr>
        <w:t>For example, pathology plays a significant role in the identification and</w:t>
      </w:r>
      <w:r w:rsidR="00817759" w:rsidRPr="00475668">
        <w:rPr>
          <w:rFonts w:ascii="Calibri" w:hAnsi="Calibri" w:cs="Calibri"/>
          <w:sz w:val="22"/>
          <w:szCs w:val="22"/>
        </w:rPr>
        <w:t xml:space="preserve"> clinical classification of tumours. </w:t>
      </w:r>
      <w:r w:rsidR="00D97483" w:rsidRPr="00475668">
        <w:rPr>
          <w:rFonts w:ascii="Calibri" w:hAnsi="Calibri" w:cs="Calibri"/>
          <w:sz w:val="22"/>
          <w:szCs w:val="22"/>
        </w:rPr>
        <w:t xml:space="preserve">The discovery and development of targeted therapy of gastrointestinal stromal tumours (GIST) is </w:t>
      </w:r>
      <w:r w:rsidR="00514FC6" w:rsidRPr="00475668">
        <w:rPr>
          <w:rFonts w:ascii="Calibri" w:hAnsi="Calibri" w:cs="Calibri"/>
          <w:sz w:val="22"/>
          <w:szCs w:val="22"/>
        </w:rPr>
        <w:t>an example of</w:t>
      </w:r>
      <w:r w:rsidR="00427551" w:rsidRPr="00475668">
        <w:rPr>
          <w:rFonts w:ascii="Calibri" w:hAnsi="Calibri" w:cs="Calibri"/>
          <w:sz w:val="22"/>
          <w:szCs w:val="22"/>
        </w:rPr>
        <w:t xml:space="preserve"> the use molecular biology </w:t>
      </w:r>
      <w:r w:rsidR="00550B79" w:rsidRPr="00475668">
        <w:rPr>
          <w:rFonts w:ascii="Calibri" w:hAnsi="Calibri" w:cs="Calibri"/>
          <w:sz w:val="22"/>
          <w:szCs w:val="22"/>
        </w:rPr>
        <w:t>in development of specific therapy</w:t>
      </w:r>
      <w:r w:rsidR="00F87749" w:rsidRPr="00475668">
        <w:rPr>
          <w:rFonts w:ascii="Calibri" w:hAnsi="Calibri" w:cs="Calibri"/>
          <w:sz w:val="22"/>
          <w:szCs w:val="22"/>
        </w:rPr>
        <w:t>. Pathologists first recognized a different type of spindle cell tumour in the gastrointestinal tract</w:t>
      </w:r>
      <w:r w:rsidR="000603F5" w:rsidRPr="00475668">
        <w:rPr>
          <w:rFonts w:ascii="Calibri" w:hAnsi="Calibri" w:cs="Calibri"/>
          <w:sz w:val="22"/>
          <w:szCs w:val="22"/>
        </w:rPr>
        <w:t xml:space="preserve"> </w:t>
      </w:r>
      <w:r w:rsidR="000603F5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&lt;EndNote&gt;&lt;Cite&gt;&lt;Author&gt;Juan Rosai&lt;/Author&gt;&lt;Year&gt;2007&lt;/Year&gt;&lt;IDText&gt;Why microscopy will remain a cornerstone of surgical pathology&lt;/IDText&gt;&lt;DisplayText&gt;(28)&lt;/DisplayText&gt;&lt;record&gt;&lt;dates&gt;&lt;pub-dates&gt;&lt;date&gt;2007-05-01&lt;/date&gt;&lt;/pub-dates&gt;&lt;year&gt;2007&lt;/year&gt;&lt;/dates&gt;&lt;urls&gt;&lt;related-urls&gt;&lt;url&gt;https://www.nature.com/articles/3700551.pdf&lt;/url&gt;&lt;/related-urls&gt;&lt;/urls&gt;&lt;isbn&gt;0023-6837&lt;/isbn&gt;&lt;titles&gt;&lt;title&gt;Why microscopy will remain a cornerstone of surgical pathology&lt;/title&gt;&lt;secondary-title&gt;Laboratory Investigation&lt;/secondary-title&gt;&lt;/titles&gt;&lt;pages&gt;403-408&lt;/pages&gt;&lt;number&gt;5&lt;/number&gt;&lt;access-date&gt;2020-08-31T21:42:14&lt;/access-date&gt;&lt;contributors&gt;&lt;authors&gt;&lt;author&gt;Juan Rosai&lt;/author&gt;&lt;/authors&gt;&lt;/contributors&gt;&lt;added-date format="utc"&gt;1598910546&lt;/added-date&gt;&lt;ref-type name="Journal Article"&gt;17&lt;/ref-type&gt;&lt;rec-number&gt;252&lt;/rec-number&gt;&lt;publisher&gt;Springer Science and Business Media LLC&lt;/publisher&gt;&lt;last-updated-date format="utc"&gt;1598910547&lt;/last-updated-date&gt;&lt;electronic-resource-num&gt;10.1038/labinvest.3700551&lt;/electronic-resource-num&gt;&lt;volume&gt;87&lt;/volume&gt;&lt;/record&gt;&lt;/Cite&gt;&lt;/EndNote&gt;</w:instrText>
      </w:r>
      <w:r w:rsidR="000603F5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(28)</w:t>
      </w:r>
      <w:r w:rsidR="000603F5" w:rsidRPr="00475668">
        <w:rPr>
          <w:rFonts w:ascii="Calibri" w:hAnsi="Calibri" w:cs="Calibri"/>
          <w:sz w:val="22"/>
          <w:szCs w:val="22"/>
        </w:rPr>
        <w:fldChar w:fldCharType="end"/>
      </w:r>
      <w:r w:rsidR="00F87749" w:rsidRPr="00475668">
        <w:rPr>
          <w:rFonts w:ascii="Calibri" w:hAnsi="Calibri" w:cs="Calibri"/>
          <w:sz w:val="22"/>
          <w:szCs w:val="22"/>
        </w:rPr>
        <w:t xml:space="preserve">. </w:t>
      </w:r>
      <w:r w:rsidR="00BF40C1" w:rsidRPr="00475668">
        <w:rPr>
          <w:rFonts w:ascii="Calibri" w:hAnsi="Calibri" w:cs="Calibri"/>
          <w:sz w:val="22"/>
          <w:szCs w:val="22"/>
        </w:rPr>
        <w:t xml:space="preserve">Biomedical </w:t>
      </w:r>
      <w:r w:rsidR="004172F7" w:rsidRPr="00475668">
        <w:rPr>
          <w:rFonts w:ascii="Calibri" w:hAnsi="Calibri" w:cs="Calibri"/>
          <w:sz w:val="22"/>
          <w:szCs w:val="22"/>
        </w:rPr>
        <w:t>researchers</w:t>
      </w:r>
      <w:r w:rsidR="00BF40C1" w:rsidRPr="00475668">
        <w:rPr>
          <w:rFonts w:ascii="Calibri" w:hAnsi="Calibri" w:cs="Calibri"/>
          <w:sz w:val="22"/>
          <w:szCs w:val="22"/>
        </w:rPr>
        <w:t xml:space="preserve"> then discovered that majority of these </w:t>
      </w:r>
      <w:r w:rsidR="004172F7" w:rsidRPr="00475668">
        <w:rPr>
          <w:rFonts w:ascii="Calibri" w:hAnsi="Calibri" w:cs="Calibri"/>
          <w:sz w:val="22"/>
          <w:szCs w:val="22"/>
        </w:rPr>
        <w:t xml:space="preserve">mutations harbour in the c-kit receptors </w:t>
      </w:r>
      <w:r w:rsidR="00660815" w:rsidRPr="00475668">
        <w:rPr>
          <w:rFonts w:ascii="Calibri" w:hAnsi="Calibri" w:cs="Calibri"/>
          <w:sz w:val="22"/>
          <w:szCs w:val="22"/>
        </w:rPr>
        <w:t xml:space="preserve">that allow ligand-independent kinase activation. </w:t>
      </w:r>
      <w:r w:rsidR="00D255FB" w:rsidRPr="00475668">
        <w:rPr>
          <w:rFonts w:ascii="Calibri" w:hAnsi="Calibri" w:cs="Calibri"/>
          <w:sz w:val="22"/>
          <w:szCs w:val="22"/>
        </w:rPr>
        <w:t xml:space="preserve">As a result of this discovery, pathologists are </w:t>
      </w:r>
      <w:r w:rsidR="00955558" w:rsidRPr="00475668">
        <w:rPr>
          <w:rFonts w:ascii="Calibri" w:hAnsi="Calibri" w:cs="Calibri"/>
          <w:sz w:val="22"/>
          <w:szCs w:val="22"/>
        </w:rPr>
        <w:t xml:space="preserve">now able to utilize immunostaining to characterize c-kit expression </w:t>
      </w:r>
      <w:r w:rsidR="00676521" w:rsidRPr="00475668">
        <w:rPr>
          <w:rFonts w:ascii="Calibri" w:hAnsi="Calibri" w:cs="Calibri"/>
          <w:sz w:val="22"/>
          <w:szCs w:val="22"/>
        </w:rPr>
        <w:t xml:space="preserve">in cases of GIST. This aids in the prediction of clinical outcome and </w:t>
      </w:r>
      <w:r w:rsidR="00291056" w:rsidRPr="00475668">
        <w:rPr>
          <w:rFonts w:ascii="Calibri" w:hAnsi="Calibri" w:cs="Calibri"/>
          <w:sz w:val="22"/>
          <w:szCs w:val="22"/>
        </w:rPr>
        <w:t>supports</w:t>
      </w:r>
      <w:r w:rsidR="00676521" w:rsidRPr="00475668">
        <w:rPr>
          <w:rFonts w:ascii="Calibri" w:hAnsi="Calibri" w:cs="Calibri"/>
          <w:sz w:val="22"/>
          <w:szCs w:val="22"/>
        </w:rPr>
        <w:t xml:space="preserve"> </w:t>
      </w:r>
      <w:r w:rsidR="000603F5" w:rsidRPr="00475668">
        <w:rPr>
          <w:rFonts w:ascii="Calibri" w:hAnsi="Calibri" w:cs="Calibri"/>
          <w:sz w:val="22"/>
          <w:szCs w:val="22"/>
        </w:rPr>
        <w:t>oncologist in employing targeted therapy</w:t>
      </w:r>
      <w:r w:rsidR="002622E4" w:rsidRPr="00475668">
        <w:rPr>
          <w:rFonts w:ascii="Calibri" w:hAnsi="Calibri" w:cs="Calibri"/>
          <w:sz w:val="22"/>
          <w:szCs w:val="22"/>
        </w:rPr>
        <w:t xml:space="preserve"> </w:t>
      </w:r>
      <w:r w:rsidR="002622E4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&lt;EndNote&gt;&lt;Cite&gt;&lt;Author&gt;Juan Rosai&lt;/Author&gt;&lt;Year&gt;2007&lt;/Year&gt;&lt;IDText&gt;Why microscopy will remain a cornerstone of surgical pathology&lt;/IDText&gt;&lt;DisplayText&gt;(28)&lt;/DisplayText&gt;&lt;record&gt;&lt;dates&gt;&lt;pub-dates&gt;&lt;date&gt;2007-05-01&lt;/date&gt;&lt;/pub-dates&gt;&lt;year&gt;2007&lt;/year&gt;&lt;/dates&gt;&lt;urls&gt;&lt;related-urls&gt;&lt;url&gt;https://www.nature.com/articles/3700551.pdf&lt;/url&gt;&lt;/related-urls&gt;&lt;/urls&gt;&lt;isbn&gt;0023-6837&lt;/isbn&gt;&lt;titles&gt;&lt;title&gt;Why microscopy will remain a cornerstone of surgical pathology&lt;/title&gt;&lt;secondary-title&gt;Laboratory Investigation&lt;/secondary-title&gt;&lt;/titles&gt;&lt;pages&gt;403-408&lt;/pages&gt;&lt;number&gt;5&lt;/number&gt;&lt;access-date&gt;2020-08-31T21:42:14&lt;/access-date&gt;&lt;contributors&gt;&lt;authors&gt;&lt;author&gt;Juan Rosai&lt;/author&gt;&lt;/authors&gt;&lt;/contributors&gt;&lt;added-date format="utc"&gt;1598910546&lt;/added-date&gt;&lt;ref-type name="Journal Article"&gt;17&lt;/ref-type&gt;&lt;rec-number&gt;252&lt;/rec-number&gt;&lt;publisher&gt;Springer Science and Business Media LLC&lt;/publisher&gt;&lt;last-updated-date format="utc"&gt;1598910547&lt;/last-updated-date&gt;&lt;electronic-resource-num&gt;10.1038/labinvest.3700551&lt;/electronic-resource-num&gt;&lt;volume&gt;87&lt;/volume&gt;&lt;/record&gt;&lt;/Cite&gt;&lt;/EndNote&gt;</w:instrText>
      </w:r>
      <w:r w:rsidR="002622E4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(28)</w:t>
      </w:r>
      <w:r w:rsidR="002622E4" w:rsidRPr="00475668">
        <w:rPr>
          <w:rFonts w:ascii="Calibri" w:hAnsi="Calibri" w:cs="Calibri"/>
          <w:sz w:val="22"/>
          <w:szCs w:val="22"/>
        </w:rPr>
        <w:fldChar w:fldCharType="end"/>
      </w:r>
      <w:r w:rsidR="000603F5" w:rsidRPr="00475668">
        <w:rPr>
          <w:rFonts w:ascii="Calibri" w:hAnsi="Calibri" w:cs="Calibri"/>
          <w:sz w:val="22"/>
          <w:szCs w:val="22"/>
        </w:rPr>
        <w:t xml:space="preserve">. </w:t>
      </w:r>
    </w:p>
    <w:p w14:paraId="30E2C9C0" w14:textId="07629934" w:rsidR="006723F5" w:rsidRPr="00475668" w:rsidRDefault="006723F5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796C8462" w14:textId="7C63CA43" w:rsidR="00B7040E" w:rsidRPr="00475668" w:rsidRDefault="00B7040E" w:rsidP="00090A80">
      <w:pPr>
        <w:spacing w:line="48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75668">
        <w:rPr>
          <w:rFonts w:ascii="Calibri" w:hAnsi="Calibri" w:cs="Calibri"/>
          <w:i/>
          <w:iCs/>
          <w:sz w:val="22"/>
          <w:szCs w:val="22"/>
        </w:rPr>
        <w:t>Biomarkers</w:t>
      </w:r>
    </w:p>
    <w:p w14:paraId="5C4FC063" w14:textId="1ACCF8FB" w:rsidR="002E6CB5" w:rsidRPr="00475668" w:rsidRDefault="0036238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>One prime example of translational research in human disease is the study of cancer therapy</w:t>
      </w:r>
      <w:r w:rsidR="00052DD6" w:rsidRPr="00475668">
        <w:rPr>
          <w:rFonts w:ascii="Calibri" w:hAnsi="Calibri" w:cs="Calibri"/>
          <w:sz w:val="22"/>
          <w:szCs w:val="22"/>
        </w:rPr>
        <w:t xml:space="preserve">. </w:t>
      </w:r>
      <w:r w:rsidR="0035235F" w:rsidRPr="00475668">
        <w:rPr>
          <w:rFonts w:ascii="Calibri" w:hAnsi="Calibri" w:cs="Calibri"/>
          <w:sz w:val="22"/>
          <w:szCs w:val="22"/>
        </w:rPr>
        <w:t xml:space="preserve">A recent </w:t>
      </w:r>
      <w:r w:rsidR="00621DDF" w:rsidRPr="00475668">
        <w:rPr>
          <w:rFonts w:ascii="Calibri" w:hAnsi="Calibri" w:cs="Calibri"/>
          <w:sz w:val="22"/>
          <w:szCs w:val="22"/>
        </w:rPr>
        <w:t>review</w:t>
      </w:r>
      <w:r w:rsidR="0035235F" w:rsidRPr="00475668">
        <w:rPr>
          <w:rFonts w:ascii="Calibri" w:hAnsi="Calibri" w:cs="Calibri"/>
          <w:sz w:val="22"/>
          <w:szCs w:val="22"/>
        </w:rPr>
        <w:t xml:space="preserve"> </w:t>
      </w:r>
      <w:r w:rsidR="002B4053" w:rsidRPr="00475668">
        <w:rPr>
          <w:rFonts w:ascii="Calibri" w:hAnsi="Calibri" w:cs="Calibri"/>
          <w:sz w:val="22"/>
          <w:szCs w:val="22"/>
        </w:rPr>
        <w:t>by Proven</w:t>
      </w:r>
      <w:r w:rsidR="00D07861" w:rsidRPr="00475668">
        <w:rPr>
          <w:rFonts w:ascii="Calibri" w:hAnsi="Calibri" w:cs="Calibri"/>
          <w:sz w:val="22"/>
          <w:szCs w:val="22"/>
        </w:rPr>
        <w:t xml:space="preserve">zano et al provided a comprehensive detail of the importance of pathologists in research </w:t>
      </w:r>
      <w:r w:rsidR="00D87870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&lt;EndNote&gt;&lt;Cite&gt;&lt;Author&gt;Elena Provenzano&lt;/Author&gt;&lt;Year&gt;2020&lt;/Year&gt;&lt;IDText&gt;The important role of the histopathologist in clinical trials: challenges and approaches to tackle them&lt;/IDText&gt;&lt;DisplayText&gt;(4)&lt;/DisplayText&gt;&lt;record&gt;&lt;dates&gt;&lt;pub-dates&gt;&lt;date&gt;2020-06-01&lt;/date&gt;&lt;/pub-dates&gt;&lt;year&gt;2020&lt;/year&gt;&lt;/dates&gt;&lt;isbn&gt;0309-0167&lt;/isbn&gt;&lt;titles&gt;&lt;title&gt;The important role of the histopathologist in clinical trials: challenges and approaches to tackle them&lt;/title&gt;&lt;secondary-title&gt;Histopathology&lt;/secondary-title&gt;&lt;/titles&gt;&lt;pages&gt;942-949&lt;/pages&gt;&lt;number&gt;7&lt;/number&gt;&lt;access-date&gt;2020-08-31T08:00:51&lt;/access-date&gt;&lt;contributors&gt;&lt;authors&gt;&lt;author&gt;Elena Provenzano&lt;/author&gt;&lt;author&gt;Owen J Driskell&lt;/author&gt;&lt;author&gt;Daniel J O&amp;apos;Connor&lt;/author&gt;&lt;author&gt;Manuel Rodriguez‐Justo&lt;/author&gt;&lt;author&gt;Jacqueline Mcdermott&lt;/author&gt;&lt;author&gt;Newton Wong&lt;/author&gt;&lt;author&gt;Timothy Kendall&lt;/author&gt;&lt;author&gt;Yu Zhi Zhang&lt;/author&gt;&lt;author&gt;Max Robinson&lt;/author&gt;&lt;author&gt;Kathreena M Kurian&lt;/author&gt;&lt;author&gt;Robert Pell&lt;/author&gt;&lt;author&gt;Abeer M Shaaban&lt;/author&gt;&lt;/authors&gt;&lt;/contributors&gt;&lt;added-date format="utc"&gt;1598861398&lt;/added-date&gt;&lt;ref-type name="Journal Article"&gt;17&lt;/ref-type&gt;&lt;rec-number&gt;227&lt;/rec-number&gt;&lt;publisher&gt;Wiley&lt;/publisher&gt;&lt;last-updated-date format="utc"&gt;1598861399&lt;/last-updated-date&gt;&lt;electronic-resource-num&gt;10.1111/his.14099&lt;/electronic-resource-num&gt;&lt;volume&gt;76&lt;/volume&gt;&lt;/record&gt;&lt;/Cite&gt;&lt;/EndNote&gt;</w:instrText>
      </w:r>
      <w:r w:rsidR="00D87870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(4)</w:t>
      </w:r>
      <w:r w:rsidR="00D87870" w:rsidRPr="00475668">
        <w:rPr>
          <w:rFonts w:ascii="Calibri" w:hAnsi="Calibri" w:cs="Calibri"/>
          <w:sz w:val="22"/>
          <w:szCs w:val="22"/>
        </w:rPr>
        <w:fldChar w:fldCharType="end"/>
      </w:r>
      <w:r w:rsidR="00D07861" w:rsidRPr="00475668">
        <w:rPr>
          <w:rFonts w:ascii="Calibri" w:hAnsi="Calibri" w:cs="Calibri"/>
          <w:sz w:val="22"/>
          <w:szCs w:val="22"/>
        </w:rPr>
        <w:t xml:space="preserve">. </w:t>
      </w:r>
      <w:r w:rsidR="00A801FA" w:rsidRPr="00475668">
        <w:rPr>
          <w:rFonts w:ascii="Calibri" w:hAnsi="Calibri" w:cs="Calibri"/>
          <w:sz w:val="22"/>
          <w:szCs w:val="22"/>
        </w:rPr>
        <w:t xml:space="preserve">Pathologists, in particular histopathologists, have a comprehensive understanding of tumour </w:t>
      </w:r>
      <w:r w:rsidR="00DB60E8" w:rsidRPr="00475668">
        <w:rPr>
          <w:rFonts w:ascii="Calibri" w:hAnsi="Calibri" w:cs="Calibri"/>
          <w:sz w:val="22"/>
          <w:szCs w:val="22"/>
        </w:rPr>
        <w:t>genetics and disease mechanisms</w:t>
      </w:r>
      <w:r w:rsidR="00264F08" w:rsidRPr="00475668">
        <w:rPr>
          <w:rFonts w:ascii="Calibri" w:hAnsi="Calibri" w:cs="Calibri"/>
          <w:sz w:val="22"/>
          <w:szCs w:val="22"/>
        </w:rPr>
        <w:t xml:space="preserve">. </w:t>
      </w:r>
      <w:r w:rsidR="00D36AF1" w:rsidRPr="00475668">
        <w:rPr>
          <w:rFonts w:ascii="Calibri" w:hAnsi="Calibri" w:cs="Calibri"/>
          <w:sz w:val="22"/>
          <w:szCs w:val="22"/>
        </w:rPr>
        <w:t>Therefore, the involvement of pathologist</w:t>
      </w:r>
      <w:r w:rsidR="00415A84" w:rsidRPr="00475668">
        <w:rPr>
          <w:rFonts w:ascii="Calibri" w:hAnsi="Calibri" w:cs="Calibri"/>
          <w:sz w:val="22"/>
          <w:szCs w:val="22"/>
        </w:rPr>
        <w:t>s</w:t>
      </w:r>
      <w:r w:rsidR="00D36AF1" w:rsidRPr="00475668">
        <w:rPr>
          <w:rFonts w:ascii="Calibri" w:hAnsi="Calibri" w:cs="Calibri"/>
          <w:sz w:val="22"/>
          <w:szCs w:val="22"/>
        </w:rPr>
        <w:t xml:space="preserve"> </w:t>
      </w:r>
      <w:r w:rsidR="00FF21F7" w:rsidRPr="00475668">
        <w:rPr>
          <w:rFonts w:ascii="Calibri" w:hAnsi="Calibri" w:cs="Calibri"/>
          <w:sz w:val="22"/>
          <w:szCs w:val="22"/>
        </w:rPr>
        <w:t>across all stages of research is important</w:t>
      </w:r>
      <w:r w:rsidR="006A7D84" w:rsidRPr="00475668">
        <w:rPr>
          <w:rFonts w:ascii="Calibri" w:hAnsi="Calibri" w:cs="Calibri"/>
          <w:sz w:val="22"/>
          <w:szCs w:val="22"/>
        </w:rPr>
        <w:t xml:space="preserve">, especially in </w:t>
      </w:r>
      <w:r w:rsidR="00567A80" w:rsidRPr="00475668">
        <w:rPr>
          <w:rFonts w:ascii="Calibri" w:hAnsi="Calibri" w:cs="Calibri"/>
          <w:sz w:val="22"/>
          <w:szCs w:val="22"/>
        </w:rPr>
        <w:t xml:space="preserve">the </w:t>
      </w:r>
      <w:r w:rsidR="004A63BE" w:rsidRPr="00475668">
        <w:rPr>
          <w:rFonts w:ascii="Calibri" w:hAnsi="Calibri" w:cs="Calibri"/>
          <w:sz w:val="22"/>
          <w:szCs w:val="22"/>
        </w:rPr>
        <w:t xml:space="preserve">delivery, interpretation and dissemination of </w:t>
      </w:r>
      <w:r w:rsidR="00567A80" w:rsidRPr="00475668">
        <w:rPr>
          <w:rFonts w:ascii="Calibri" w:hAnsi="Calibri" w:cs="Calibri"/>
          <w:sz w:val="22"/>
          <w:szCs w:val="22"/>
        </w:rPr>
        <w:t>results</w:t>
      </w:r>
      <w:r w:rsidR="004A63BE" w:rsidRPr="00475668">
        <w:rPr>
          <w:rFonts w:ascii="Calibri" w:hAnsi="Calibri" w:cs="Calibri"/>
          <w:sz w:val="22"/>
          <w:szCs w:val="22"/>
        </w:rPr>
        <w:t xml:space="preserve">. </w:t>
      </w:r>
      <w:r w:rsidR="0080129C" w:rsidRPr="00475668">
        <w:rPr>
          <w:rFonts w:ascii="Calibri" w:hAnsi="Calibri" w:cs="Calibri"/>
          <w:sz w:val="22"/>
          <w:szCs w:val="22"/>
        </w:rPr>
        <w:t>Furthermore,</w:t>
      </w:r>
      <w:r w:rsidR="00B25FB4" w:rsidRPr="00475668">
        <w:rPr>
          <w:rFonts w:ascii="Calibri" w:hAnsi="Calibri" w:cs="Calibri"/>
          <w:sz w:val="22"/>
          <w:szCs w:val="22"/>
        </w:rPr>
        <w:t xml:space="preserve"> the use of morphological subtyping </w:t>
      </w:r>
      <w:r w:rsidR="00A119E1" w:rsidRPr="00475668">
        <w:rPr>
          <w:rFonts w:ascii="Calibri" w:hAnsi="Calibri" w:cs="Calibri"/>
          <w:sz w:val="22"/>
          <w:szCs w:val="22"/>
        </w:rPr>
        <w:t xml:space="preserve">and assessment of biomarkers using </w:t>
      </w:r>
      <w:r w:rsidR="00183E64" w:rsidRPr="00475668">
        <w:rPr>
          <w:rFonts w:ascii="Calibri" w:hAnsi="Calibri" w:cs="Calibri"/>
          <w:sz w:val="22"/>
          <w:szCs w:val="22"/>
        </w:rPr>
        <w:t xml:space="preserve">immunohistochemistry and molecular techniques </w:t>
      </w:r>
      <w:r w:rsidR="00A119E1" w:rsidRPr="00475668">
        <w:rPr>
          <w:rFonts w:ascii="Calibri" w:hAnsi="Calibri" w:cs="Calibri"/>
          <w:sz w:val="22"/>
          <w:szCs w:val="22"/>
        </w:rPr>
        <w:t xml:space="preserve">equips pathologist with the unique ability to guide correct patient selection. </w:t>
      </w:r>
      <w:r w:rsidR="00EC67E6" w:rsidRPr="00475668">
        <w:rPr>
          <w:rFonts w:ascii="Calibri" w:hAnsi="Calibri" w:cs="Calibri"/>
          <w:sz w:val="22"/>
          <w:szCs w:val="22"/>
        </w:rPr>
        <w:t xml:space="preserve">This is especially </w:t>
      </w:r>
      <w:r w:rsidR="00F95FF8" w:rsidRPr="00475668">
        <w:rPr>
          <w:rFonts w:ascii="Calibri" w:hAnsi="Calibri" w:cs="Calibri"/>
          <w:sz w:val="22"/>
          <w:szCs w:val="22"/>
        </w:rPr>
        <w:t>critical</w:t>
      </w:r>
      <w:r w:rsidR="00EC67E6" w:rsidRPr="00475668">
        <w:rPr>
          <w:rFonts w:ascii="Calibri" w:hAnsi="Calibri" w:cs="Calibri"/>
          <w:sz w:val="22"/>
          <w:szCs w:val="22"/>
        </w:rPr>
        <w:t xml:space="preserve">, as unresponsiveness to treatment </w:t>
      </w:r>
      <w:r w:rsidR="00970C8A" w:rsidRPr="00475668">
        <w:rPr>
          <w:rFonts w:ascii="Calibri" w:hAnsi="Calibri" w:cs="Calibri"/>
          <w:sz w:val="22"/>
          <w:szCs w:val="22"/>
        </w:rPr>
        <w:t xml:space="preserve">remains a major concern in the treatment of cancer </w:t>
      </w:r>
      <w:r w:rsidR="00970C8A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&lt;EndNote&gt;&lt;Cite&gt;&lt;Author&gt;S. Aamdal&lt;/Author&gt;&lt;Year&gt;2012&lt;/Year&gt;&lt;IDText&gt;The Importance of Patient Selection in Treatment Efficacy&lt;/IDText&gt;&lt;DisplayText&gt;(29)&lt;/DisplayText&gt;&lt;record&gt;&lt;dates&gt;&lt;pub-dates&gt;&lt;date&gt;2012-09-01&lt;/date&gt;&lt;/pub-dates&gt;&lt;year&gt;2012&lt;/year&gt;&lt;/dates&gt;&lt;isbn&gt;0923-7534&lt;/isbn&gt;&lt;titles&gt;&lt;title&gt;The Importance of Patient Selection in Treatment Efficacy&lt;/title&gt;&lt;secondary-title&gt;Annals of Oncology&lt;/secondary-title&gt;&lt;/titles&gt;&lt;pages&gt;ix32&lt;/pages&gt;&lt;number&gt;suppl 9&lt;/number&gt;&lt;access-date&gt;2020-08-31T18:55:32&lt;/access-date&gt;&lt;contributors&gt;&lt;authors&gt;&lt;author&gt;S. Aamdal&lt;/author&gt;&lt;/authors&gt;&lt;/contributors&gt;&lt;added-date format="utc"&gt;1598900461&lt;/added-date&gt;&lt;ref-type name="Journal Article"&gt;17&lt;/ref-type&gt;&lt;rec-number&gt;240&lt;/rec-number&gt;&lt;publisher&gt;Elsevier BV&lt;/publisher&gt;&lt;last-updated-date format="utc"&gt;1598900462&lt;/last-updated-date&gt;&lt;electronic-resource-num&gt;10.1093/annonc/mds374&lt;/electronic-resource-num&gt;&lt;volume&gt;23&lt;/volume&gt;&lt;/record&gt;&lt;/Cite&gt;&lt;/EndNote&gt;</w:instrText>
      </w:r>
      <w:r w:rsidR="00970C8A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(29)</w:t>
      </w:r>
      <w:r w:rsidR="00970C8A" w:rsidRPr="00475668">
        <w:rPr>
          <w:rFonts w:ascii="Calibri" w:hAnsi="Calibri" w:cs="Calibri"/>
          <w:sz w:val="22"/>
          <w:szCs w:val="22"/>
        </w:rPr>
        <w:fldChar w:fldCharType="end"/>
      </w:r>
      <w:r w:rsidR="00970C8A" w:rsidRPr="00475668">
        <w:rPr>
          <w:rFonts w:ascii="Calibri" w:hAnsi="Calibri" w:cs="Calibri"/>
          <w:sz w:val="22"/>
          <w:szCs w:val="22"/>
        </w:rPr>
        <w:t xml:space="preserve">. </w:t>
      </w:r>
      <w:r w:rsidR="00547360" w:rsidRPr="00475668">
        <w:rPr>
          <w:rFonts w:ascii="Calibri" w:hAnsi="Calibri" w:cs="Calibri"/>
          <w:sz w:val="22"/>
          <w:szCs w:val="22"/>
        </w:rPr>
        <w:t>Therefore, it</w:t>
      </w:r>
      <w:r w:rsidR="00970C8A" w:rsidRPr="00475668">
        <w:rPr>
          <w:rFonts w:ascii="Calibri" w:hAnsi="Calibri" w:cs="Calibri"/>
          <w:sz w:val="22"/>
          <w:szCs w:val="22"/>
        </w:rPr>
        <w:t xml:space="preserve"> is </w:t>
      </w:r>
      <w:r w:rsidR="00F95FF8" w:rsidRPr="00475668">
        <w:rPr>
          <w:rFonts w:ascii="Calibri" w:hAnsi="Calibri" w:cs="Calibri"/>
          <w:sz w:val="22"/>
          <w:szCs w:val="22"/>
        </w:rPr>
        <w:t>highly crucial</w:t>
      </w:r>
      <w:r w:rsidR="00970C8A" w:rsidRPr="00475668">
        <w:rPr>
          <w:rFonts w:ascii="Calibri" w:hAnsi="Calibri" w:cs="Calibri"/>
          <w:sz w:val="22"/>
          <w:szCs w:val="22"/>
        </w:rPr>
        <w:t xml:space="preserve"> to use genetic appro</w:t>
      </w:r>
      <w:r w:rsidR="00711B41" w:rsidRPr="00475668">
        <w:rPr>
          <w:rFonts w:ascii="Calibri" w:hAnsi="Calibri" w:cs="Calibri"/>
          <w:sz w:val="22"/>
          <w:szCs w:val="22"/>
        </w:rPr>
        <w:t xml:space="preserve">aches to identify </w:t>
      </w:r>
      <w:r w:rsidR="00547360" w:rsidRPr="00475668">
        <w:rPr>
          <w:rFonts w:ascii="Calibri" w:hAnsi="Calibri" w:cs="Calibri"/>
          <w:sz w:val="22"/>
          <w:szCs w:val="22"/>
        </w:rPr>
        <w:t xml:space="preserve">biomarkers which can predict responsiveness to translational cancer therapies. </w:t>
      </w:r>
      <w:r w:rsidR="00914C60" w:rsidRPr="00475668">
        <w:rPr>
          <w:rFonts w:ascii="Calibri" w:hAnsi="Calibri" w:cs="Calibri"/>
          <w:sz w:val="22"/>
          <w:szCs w:val="22"/>
        </w:rPr>
        <w:t xml:space="preserve"> </w:t>
      </w:r>
      <w:r w:rsidR="00CF3142" w:rsidRPr="00475668">
        <w:rPr>
          <w:rFonts w:ascii="Calibri" w:hAnsi="Calibri" w:cs="Calibri"/>
          <w:sz w:val="22"/>
          <w:szCs w:val="22"/>
        </w:rPr>
        <w:t xml:space="preserve">A cancer biomarker refers to a </w:t>
      </w:r>
      <w:r w:rsidR="00B4714C" w:rsidRPr="00475668">
        <w:rPr>
          <w:rFonts w:ascii="Calibri" w:hAnsi="Calibri" w:cs="Calibri"/>
          <w:sz w:val="22"/>
          <w:szCs w:val="22"/>
        </w:rPr>
        <w:t xml:space="preserve">substance or process that suggests that cancer is present in the body </w:t>
      </w:r>
      <w:r w:rsidR="00B4714C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&lt;EndNote&gt;&lt;Cite&gt;&lt;Author&gt;Ghoshal&lt;/Author&gt;&lt;Year&gt;2017&lt;/Year&gt;&lt;IDText&gt;Translational Research in Oncology: Implications for Palliative Care&lt;/IDText&gt;&lt;DisplayText&gt;(30)&lt;/DisplayText&gt;&lt;record&gt;&lt;dates&gt;&lt;pub-dates&gt;&lt;date&gt;Oct-Dec&lt;/date&gt;&lt;/pub-dates&gt;&lt;year&gt;2017&lt;/year&gt;&lt;/dates&gt;&lt;keywords&gt;&lt;keyword&gt;Cancer&lt;/keyword&gt;&lt;keyword&gt;palliative care medicine&lt;/keyword&gt;&lt;keyword&gt;translational research&lt;/keyword&gt;&lt;/keywords&gt;&lt;isbn&gt;0973-1075 (Print)&amp;#xD;0973-1075&lt;/isbn&gt;&lt;custom2&gt;PMC5661352&lt;/custom2&gt;&lt;titles&gt;&lt;title&gt;Translational Research in Oncology: Implications for Palliative Care&lt;/title&gt;&lt;secondary-title&gt;Indian J Palliat Care&lt;/secondary-title&gt;&lt;/titles&gt;&lt;pages&gt;462-467&lt;/pages&gt;&lt;number&gt;4&lt;/number&gt;&lt;contributors&gt;&lt;authors&gt;&lt;author&gt;Ghoshal, A.&lt;/author&gt;&lt;/authors&gt;&lt;/contributors&gt;&lt;edition&gt;2017/11/11&lt;/edition&gt;&lt;language&gt;eng&lt;/language&gt;&lt;added-date format="utc"&gt;1598905608&lt;/added-date&gt;&lt;ref-type name="Journal Article"&gt;17&lt;/ref-type&gt;&lt;auth-address&gt;Department of Palliative Medicine, Tata Memorial Hospital, Mumbai, Maharashtra, India.&amp;#xD;Division of Cancer Studies, King&amp;apos;s College London, London, UK.&lt;/auth-address&gt;&lt;remote-database-provider&gt;NLM&lt;/remote-database-provider&gt;&lt;rec-number&gt;246&lt;/rec-number&gt;&lt;last-updated-date format="utc"&gt;1598905608&lt;/last-updated-date&gt;&lt;accession-num&gt;29123356&lt;/accession-num&gt;&lt;electronic-resource-num&gt;10.4103/ijpc.ijpc_88_17&lt;/electronic-resource-num&gt;&lt;volume&gt;23&lt;/volume&gt;&lt;/record&gt;&lt;/Cite&gt;&lt;/EndNote&gt;</w:instrText>
      </w:r>
      <w:r w:rsidR="00B4714C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(30)</w:t>
      </w:r>
      <w:r w:rsidR="00B4714C" w:rsidRPr="00475668">
        <w:rPr>
          <w:rFonts w:ascii="Calibri" w:hAnsi="Calibri" w:cs="Calibri"/>
          <w:sz w:val="22"/>
          <w:szCs w:val="22"/>
        </w:rPr>
        <w:fldChar w:fldCharType="end"/>
      </w:r>
      <w:r w:rsidR="00B4714C" w:rsidRPr="00475668">
        <w:rPr>
          <w:rFonts w:ascii="Calibri" w:hAnsi="Calibri" w:cs="Calibri"/>
          <w:sz w:val="22"/>
          <w:szCs w:val="22"/>
        </w:rPr>
        <w:t xml:space="preserve">. </w:t>
      </w:r>
      <w:r w:rsidR="002E6CB5" w:rsidRPr="00475668">
        <w:rPr>
          <w:rFonts w:ascii="Calibri" w:hAnsi="Calibri" w:cs="Calibri"/>
          <w:sz w:val="22"/>
          <w:szCs w:val="22"/>
        </w:rPr>
        <w:t xml:space="preserve">It could either be </w:t>
      </w:r>
      <w:r w:rsidR="00ED11B8" w:rsidRPr="00475668">
        <w:rPr>
          <w:rFonts w:ascii="Calibri" w:hAnsi="Calibri" w:cs="Calibri"/>
          <w:sz w:val="22"/>
          <w:szCs w:val="22"/>
        </w:rPr>
        <w:t>a</w:t>
      </w:r>
      <w:r w:rsidR="00D07BF0" w:rsidRPr="00475668">
        <w:rPr>
          <w:rFonts w:ascii="Calibri" w:hAnsi="Calibri" w:cs="Calibri"/>
          <w:sz w:val="22"/>
          <w:szCs w:val="22"/>
        </w:rPr>
        <w:t xml:space="preserve"> specific response in the body to the presence of </w:t>
      </w:r>
      <w:r w:rsidR="00ED11B8" w:rsidRPr="00475668">
        <w:rPr>
          <w:rFonts w:ascii="Calibri" w:hAnsi="Calibri" w:cs="Calibri"/>
          <w:sz w:val="22"/>
          <w:szCs w:val="22"/>
        </w:rPr>
        <w:t xml:space="preserve">cancer, or a molecule secreted by the malignancy itself. </w:t>
      </w:r>
      <w:r w:rsidR="00FD6093" w:rsidRPr="00475668">
        <w:rPr>
          <w:rFonts w:ascii="Calibri" w:hAnsi="Calibri" w:cs="Calibri"/>
          <w:sz w:val="22"/>
          <w:szCs w:val="22"/>
        </w:rPr>
        <w:t xml:space="preserve">From a clinical point of view, </w:t>
      </w:r>
      <w:r w:rsidR="006254BC" w:rsidRPr="00475668">
        <w:rPr>
          <w:rFonts w:ascii="Calibri" w:hAnsi="Calibri" w:cs="Calibri"/>
          <w:sz w:val="22"/>
          <w:szCs w:val="22"/>
        </w:rPr>
        <w:t xml:space="preserve">a cancer biomarker may </w:t>
      </w:r>
      <w:r w:rsidR="00423689" w:rsidRPr="00475668">
        <w:rPr>
          <w:rFonts w:ascii="Calibri" w:hAnsi="Calibri" w:cs="Calibri"/>
          <w:sz w:val="22"/>
          <w:szCs w:val="22"/>
        </w:rPr>
        <w:t xml:space="preserve">evaluate and measure the risk of developing cancer in a </w:t>
      </w:r>
      <w:r w:rsidR="00E222BE" w:rsidRPr="00475668">
        <w:rPr>
          <w:rFonts w:ascii="Calibri" w:hAnsi="Calibri" w:cs="Calibri"/>
          <w:sz w:val="22"/>
          <w:szCs w:val="22"/>
        </w:rPr>
        <w:t>specific tissue or</w:t>
      </w:r>
      <w:r w:rsidR="0069580B" w:rsidRPr="00475668">
        <w:rPr>
          <w:rFonts w:ascii="Calibri" w:hAnsi="Calibri" w:cs="Calibri"/>
          <w:sz w:val="22"/>
          <w:szCs w:val="22"/>
        </w:rPr>
        <w:t>,</w:t>
      </w:r>
      <w:r w:rsidR="00E222BE" w:rsidRPr="00475668">
        <w:rPr>
          <w:rFonts w:ascii="Calibri" w:hAnsi="Calibri" w:cs="Calibri"/>
          <w:sz w:val="22"/>
          <w:szCs w:val="22"/>
        </w:rPr>
        <w:t xml:space="preserve"> </w:t>
      </w:r>
      <w:r w:rsidR="0069580B" w:rsidRPr="00475668">
        <w:rPr>
          <w:rFonts w:ascii="Calibri" w:hAnsi="Calibri" w:cs="Calibri"/>
          <w:sz w:val="22"/>
          <w:szCs w:val="22"/>
        </w:rPr>
        <w:t>the risk of cancer progression, or po</w:t>
      </w:r>
      <w:r w:rsidR="000C2C47" w:rsidRPr="00475668">
        <w:rPr>
          <w:rFonts w:ascii="Calibri" w:hAnsi="Calibri" w:cs="Calibri"/>
          <w:sz w:val="22"/>
          <w:szCs w:val="22"/>
        </w:rPr>
        <w:t xml:space="preserve">tential response to therapy </w:t>
      </w:r>
      <w:r w:rsidR="000C2C47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&lt;EndNote&gt;&lt;Cite&gt;&lt;Author&gt;Goossens&lt;/Author&gt;&lt;Year&gt;2015&lt;/Year&gt;&lt;IDText&gt;Cancer biomarker discovery and validation&lt;/IDText&gt;&lt;DisplayText&gt;(31)&lt;/DisplayText&gt;&lt;record&gt;&lt;keywords&gt;&lt;keyword&gt;Cancer&lt;/keyword&gt;&lt;keyword&gt;biomarker&lt;/keyword&gt;&lt;keyword&gt;companion biomarker&lt;/keyword&gt;&lt;keyword&gt;drug response biomarker&lt;/keyword&gt;&lt;keyword&gt;prognosis&lt;/keyword&gt;&lt;/keywords&gt;&lt;urls&gt;&lt;related-urls&gt;&lt;url&gt;https://pubmed.ncbi.nlm.nih.gov/26213686&lt;/url&gt;&lt;url&gt;https://www.ncbi.nlm.nih.gov/pmc/articles/PMC4511498/&lt;/url&gt;&lt;/related-urls&gt;&lt;/urls&gt;&lt;isbn&gt;2218-676X&amp;#xD;2219-6803&lt;/isbn&gt;&lt;titles&gt;&lt;title&gt;Cancer biomarker discovery and validation&lt;/title&gt;&lt;secondary-title&gt;Translational cancer research&lt;/secondary-title&gt;&lt;alt-title&gt;Transl Cancer Res&lt;/alt-title&gt;&lt;/titles&gt;&lt;pages&gt;256-269&lt;/pages&gt;&lt;number&gt;3&lt;/number&gt;&lt;contributors&gt;&lt;authors&gt;&lt;author&gt;Goossens, Nicolas&lt;/author&gt;&lt;author&gt;Nakagawa, Shigeki&lt;/author&gt;&lt;author&gt;Sun, Xiaochen&lt;/author&gt;&lt;author&gt;Hoshida, Yujin&lt;/author&gt;&lt;/authors&gt;&lt;/contributors&gt;&lt;language&gt;eng&lt;/language&gt;&lt;added-date format="utc"&gt;1598906719&lt;/added-date&gt;&lt;ref-type name="Journal Article"&gt;17&lt;/ref-type&gt;&lt;dates&gt;&lt;year&gt;2015&lt;/year&gt;&lt;/dates&gt;&lt;rec-number&gt;247&lt;/rec-number&gt;&lt;last-updated-date format="utc"&gt;1598906719&lt;/last-updated-date&gt;&lt;accession-num&gt;26213686&lt;/accession-num&gt;&lt;electronic-resource-num&gt;10.3978/j.issn.2218-676X.2015.06.04&lt;/electronic-resource-num&gt;&lt;volume&gt;4&lt;/volume&gt;&lt;remote-database-name&gt;PubMed&lt;/remote-database-name&gt;&lt;/record&gt;&lt;/Cite&gt;&lt;/EndNote&gt;</w:instrText>
      </w:r>
      <w:r w:rsidR="000C2C47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(31)</w:t>
      </w:r>
      <w:r w:rsidR="000C2C47" w:rsidRPr="00475668">
        <w:rPr>
          <w:rFonts w:ascii="Calibri" w:hAnsi="Calibri" w:cs="Calibri"/>
          <w:sz w:val="22"/>
          <w:szCs w:val="22"/>
        </w:rPr>
        <w:fldChar w:fldCharType="end"/>
      </w:r>
      <w:r w:rsidR="000C2C47" w:rsidRPr="00475668">
        <w:rPr>
          <w:rFonts w:ascii="Calibri" w:hAnsi="Calibri" w:cs="Calibri"/>
          <w:sz w:val="22"/>
          <w:szCs w:val="22"/>
        </w:rPr>
        <w:t>.</w:t>
      </w:r>
      <w:r w:rsidR="002328F1" w:rsidRPr="00475668">
        <w:rPr>
          <w:rFonts w:ascii="Calibri" w:hAnsi="Calibri" w:cs="Calibri"/>
          <w:sz w:val="22"/>
          <w:szCs w:val="22"/>
        </w:rPr>
        <w:t xml:space="preserve"> </w:t>
      </w:r>
      <w:r w:rsidR="00ED11B8" w:rsidRPr="00475668">
        <w:rPr>
          <w:rFonts w:ascii="Calibri" w:hAnsi="Calibri" w:cs="Calibri"/>
          <w:sz w:val="22"/>
          <w:szCs w:val="22"/>
        </w:rPr>
        <w:t>Most cancer biomarkers are measured either in the blood or in the tumour</w:t>
      </w:r>
      <w:r w:rsidR="000C2C47" w:rsidRPr="00475668">
        <w:rPr>
          <w:rFonts w:ascii="Calibri" w:hAnsi="Calibri" w:cs="Calibri"/>
          <w:sz w:val="22"/>
          <w:szCs w:val="22"/>
        </w:rPr>
        <w:t xml:space="preserve"> </w:t>
      </w:r>
      <w:r w:rsidR="006254BC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&lt;EndNote&gt;&lt;Cite&gt;&lt;Author&gt;Ghoshal&lt;/Author&gt;&lt;Year&gt;2017&lt;/Year&gt;&lt;IDText&gt;Translational Research in Oncology: Implications for Palliative Care&lt;/IDText&gt;&lt;DisplayText&gt;(30)&lt;/DisplayText&gt;&lt;record&gt;&lt;dates&gt;&lt;pub-dates&gt;&lt;date&gt;Oct-Dec&lt;/date&gt;&lt;/pub-dates&gt;&lt;year&gt;2017&lt;/year&gt;&lt;/dates&gt;&lt;keywords&gt;&lt;keyword&gt;Cancer&lt;/keyword&gt;&lt;keyword&gt;palliative care medicine&lt;/keyword&gt;&lt;keyword&gt;translational research&lt;/keyword&gt;&lt;/keywords&gt;&lt;isbn&gt;0973-1075 (Print)&amp;#xD;0973-1075&lt;/isbn&gt;&lt;custom2&gt;PMC5661352&lt;/custom2&gt;&lt;titles&gt;&lt;title&gt;Translational Research in Oncology: Implications for Palliative Care&lt;/title&gt;&lt;secondary-title&gt;Indian J Palliat Care&lt;/secondary-title&gt;&lt;/titles&gt;&lt;pages&gt;462-467&lt;/pages&gt;&lt;number&gt;4&lt;/number&gt;&lt;contributors&gt;&lt;authors&gt;&lt;author&gt;Ghoshal, A.&lt;/author&gt;&lt;/authors&gt;&lt;/contributors&gt;&lt;edition&gt;2017/11/11&lt;/edition&gt;&lt;language&gt;eng&lt;/language&gt;&lt;added-date format="utc"&gt;1598905608&lt;/added-date&gt;&lt;ref-type name="Journal Article"&gt;17&lt;/ref-type&gt;&lt;auth-address&gt;Department of Palliative Medicine, Tata Memorial Hospital, Mumbai, Maharashtra, India.&amp;#xD;Division of Cancer Studies, King&amp;apos;s College London, London, UK.&lt;/auth-address&gt;&lt;remote-database-provider&gt;NLM&lt;/remote-database-provider&gt;&lt;rec-number&gt;246&lt;/rec-number&gt;&lt;last-updated-date format="utc"&gt;1598905608&lt;/last-updated-date&gt;&lt;accession-num&gt;29123356&lt;/accession-num&gt;&lt;electronic-resource-num&gt;10.4103/ijpc.ijpc_88_17&lt;/electronic-resource-num&gt;&lt;volume&gt;23&lt;/volume&gt;&lt;/record&gt;&lt;/Cite&gt;&lt;/EndNote&gt;</w:instrText>
      </w:r>
      <w:r w:rsidR="006254BC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(30)</w:t>
      </w:r>
      <w:r w:rsidR="006254BC" w:rsidRPr="00475668">
        <w:rPr>
          <w:rFonts w:ascii="Calibri" w:hAnsi="Calibri" w:cs="Calibri"/>
          <w:sz w:val="22"/>
          <w:szCs w:val="22"/>
        </w:rPr>
        <w:fldChar w:fldCharType="end"/>
      </w:r>
      <w:r w:rsidR="00ED11B8" w:rsidRPr="00475668">
        <w:rPr>
          <w:rFonts w:ascii="Calibri" w:hAnsi="Calibri" w:cs="Calibri"/>
          <w:sz w:val="22"/>
          <w:szCs w:val="22"/>
        </w:rPr>
        <w:t xml:space="preserve">. </w:t>
      </w:r>
      <w:r w:rsidR="00B74F0C" w:rsidRPr="00475668">
        <w:rPr>
          <w:rFonts w:ascii="Calibri" w:hAnsi="Calibri" w:cs="Calibri"/>
          <w:sz w:val="22"/>
          <w:szCs w:val="22"/>
        </w:rPr>
        <w:t xml:space="preserve">To optimise </w:t>
      </w:r>
      <w:r w:rsidR="00AE0267" w:rsidRPr="00475668">
        <w:rPr>
          <w:rFonts w:ascii="Calibri" w:hAnsi="Calibri" w:cs="Calibri"/>
          <w:sz w:val="22"/>
          <w:szCs w:val="22"/>
        </w:rPr>
        <w:t xml:space="preserve">usefulness and reduce screening cost, a </w:t>
      </w:r>
      <w:r w:rsidR="000E3615" w:rsidRPr="00475668">
        <w:rPr>
          <w:rFonts w:ascii="Calibri" w:hAnsi="Calibri" w:cs="Calibri"/>
          <w:sz w:val="22"/>
          <w:szCs w:val="22"/>
        </w:rPr>
        <w:t xml:space="preserve">biomarker should be measured in a body fluid that can be collected using minimally invasive techniques such as blood, urine, sputum or stool. </w:t>
      </w:r>
      <w:r w:rsidR="00C00FA7" w:rsidRPr="00475668">
        <w:rPr>
          <w:rFonts w:ascii="Calibri" w:hAnsi="Calibri" w:cs="Calibri"/>
          <w:sz w:val="22"/>
          <w:szCs w:val="22"/>
        </w:rPr>
        <w:t xml:space="preserve">Cancer biomarkers can be categorised into </w:t>
      </w:r>
      <w:r w:rsidR="006C7049" w:rsidRPr="00475668">
        <w:rPr>
          <w:rFonts w:ascii="Calibri" w:hAnsi="Calibri" w:cs="Calibri"/>
          <w:sz w:val="22"/>
          <w:szCs w:val="22"/>
        </w:rPr>
        <w:t>classes</w:t>
      </w:r>
      <w:r w:rsidR="00C00FA7" w:rsidRPr="00475668">
        <w:rPr>
          <w:rFonts w:ascii="Calibri" w:hAnsi="Calibri" w:cs="Calibri"/>
          <w:sz w:val="22"/>
          <w:szCs w:val="22"/>
        </w:rPr>
        <w:t xml:space="preserve"> based on their clinical application </w:t>
      </w:r>
      <w:r w:rsidR="00C00FA7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&lt;EndNote&gt;&lt;Cite&gt;&lt;Author&gt;Goossens&lt;/Author&gt;&lt;Year&gt;2015&lt;/Year&gt;&lt;IDText&gt;Cancer biomarker discovery and validation&lt;/IDText&gt;&lt;DisplayText&gt;(31)&lt;/DisplayText&gt;&lt;record&gt;&lt;keywords&gt;&lt;keyword&gt;Cancer&lt;/keyword&gt;&lt;keyword&gt;biomarker&lt;/keyword&gt;&lt;keyword&gt;companion biomarker&lt;/keyword&gt;&lt;keyword&gt;drug response biomarker&lt;/keyword&gt;&lt;keyword&gt;prognosis&lt;/keyword&gt;&lt;/keywords&gt;&lt;urls&gt;&lt;related-urls&gt;&lt;url&gt;https://pubmed.ncbi.nlm.nih.gov/26213686&lt;/url&gt;&lt;url&gt;https://www.ncbi.nlm.nih.gov/pmc/articles/PMC4511498/&lt;/url&gt;&lt;/related-urls&gt;&lt;/urls&gt;&lt;isbn&gt;2218-676X&amp;#xD;2219-6803&lt;/isbn&gt;&lt;titles&gt;&lt;title&gt;Cancer biomarker discovery and validation&lt;/title&gt;&lt;secondary-title&gt;Translational cancer research&lt;/secondary-title&gt;&lt;alt-title&gt;Transl Cancer Res&lt;/alt-title&gt;&lt;/titles&gt;&lt;pages&gt;256-269&lt;/pages&gt;&lt;number&gt;3&lt;/number&gt;&lt;contributors&gt;&lt;authors&gt;&lt;author&gt;Goossens, Nicolas&lt;/author&gt;&lt;author&gt;Nakagawa, Shigeki&lt;/author&gt;&lt;author&gt;Sun, Xiaochen&lt;/author&gt;&lt;author&gt;Hoshida, Yujin&lt;/author&gt;&lt;/authors&gt;&lt;/contributors&gt;&lt;language&gt;eng&lt;/language&gt;&lt;added-date format="utc"&gt;1598906719&lt;/added-date&gt;&lt;ref-type name="Journal Article"&gt;17&lt;/ref-type&gt;&lt;dates&gt;&lt;year&gt;2015&lt;/year&gt;&lt;/dates&gt;&lt;rec-number&gt;247&lt;/rec-number&gt;&lt;last-updated-date format="utc"&gt;1598906719&lt;/last-updated-date&gt;&lt;accession-num&gt;26213686&lt;/accession-num&gt;&lt;electronic-resource-num&gt;10.3978/j.issn.2218-676X.2015.06.04&lt;/electronic-resource-num&gt;&lt;volume&gt;4&lt;/volume&gt;&lt;remote-database-name&gt;PubMed&lt;/remote-database-name&gt;&lt;/record&gt;&lt;/Cite&gt;&lt;/EndNote&gt;</w:instrText>
      </w:r>
      <w:r w:rsidR="00C00FA7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(31)</w:t>
      </w:r>
      <w:r w:rsidR="00C00FA7" w:rsidRPr="00475668">
        <w:rPr>
          <w:rFonts w:ascii="Calibri" w:hAnsi="Calibri" w:cs="Calibri"/>
          <w:sz w:val="22"/>
          <w:szCs w:val="22"/>
        </w:rPr>
        <w:fldChar w:fldCharType="end"/>
      </w:r>
      <w:r w:rsidR="00C00FA7" w:rsidRPr="00475668">
        <w:rPr>
          <w:rFonts w:ascii="Calibri" w:hAnsi="Calibri" w:cs="Calibri"/>
          <w:sz w:val="22"/>
          <w:szCs w:val="22"/>
        </w:rPr>
        <w:t>.</w:t>
      </w:r>
      <w:r w:rsidR="001B3522" w:rsidRPr="00475668">
        <w:rPr>
          <w:rFonts w:ascii="Calibri" w:hAnsi="Calibri" w:cs="Calibri"/>
          <w:sz w:val="22"/>
          <w:szCs w:val="22"/>
        </w:rPr>
        <w:t xml:space="preserve"> </w:t>
      </w:r>
      <w:r w:rsidR="00524C8D" w:rsidRPr="00475668">
        <w:rPr>
          <w:rFonts w:ascii="Calibri" w:hAnsi="Calibri" w:cs="Calibri"/>
          <w:sz w:val="22"/>
          <w:szCs w:val="22"/>
        </w:rPr>
        <w:t>Diagnostic biomarker identifies whether a patient has a specific disease conditio</w:t>
      </w:r>
      <w:r w:rsidR="001B3522" w:rsidRPr="00475668">
        <w:rPr>
          <w:rFonts w:ascii="Calibri" w:hAnsi="Calibri" w:cs="Calibri"/>
          <w:sz w:val="22"/>
          <w:szCs w:val="22"/>
        </w:rPr>
        <w:t>n</w:t>
      </w:r>
      <w:r w:rsidR="00524C8D" w:rsidRPr="00475668">
        <w:rPr>
          <w:rFonts w:ascii="Calibri" w:hAnsi="Calibri" w:cs="Calibri"/>
          <w:sz w:val="22"/>
          <w:szCs w:val="22"/>
        </w:rPr>
        <w:t>.</w:t>
      </w:r>
      <w:r w:rsidR="001B3522" w:rsidRPr="00475668">
        <w:rPr>
          <w:rFonts w:ascii="Calibri" w:hAnsi="Calibri" w:cs="Calibri"/>
          <w:sz w:val="22"/>
          <w:szCs w:val="22"/>
        </w:rPr>
        <w:t xml:space="preserve"> </w:t>
      </w:r>
      <w:r w:rsidR="00E14546" w:rsidRPr="00475668">
        <w:rPr>
          <w:rFonts w:ascii="Calibri" w:hAnsi="Calibri" w:cs="Calibri"/>
          <w:sz w:val="22"/>
          <w:szCs w:val="22"/>
        </w:rPr>
        <w:t>E</w:t>
      </w:r>
      <w:r w:rsidR="00EC49A5" w:rsidRPr="00475668">
        <w:rPr>
          <w:rFonts w:ascii="Calibri" w:hAnsi="Calibri" w:cs="Calibri"/>
          <w:sz w:val="22"/>
          <w:szCs w:val="22"/>
        </w:rPr>
        <w:t xml:space="preserve">xamples of </w:t>
      </w:r>
      <w:r w:rsidR="00524C8D" w:rsidRPr="00475668">
        <w:rPr>
          <w:rFonts w:ascii="Calibri" w:hAnsi="Calibri" w:cs="Calibri"/>
          <w:sz w:val="22"/>
          <w:szCs w:val="22"/>
        </w:rPr>
        <w:t xml:space="preserve">diagnostic </w:t>
      </w:r>
      <w:r w:rsidR="007C5762" w:rsidRPr="00475668">
        <w:rPr>
          <w:rFonts w:ascii="Calibri" w:hAnsi="Calibri" w:cs="Calibri"/>
          <w:sz w:val="22"/>
          <w:szCs w:val="22"/>
        </w:rPr>
        <w:t>bio</w:t>
      </w:r>
      <w:r w:rsidR="00EC49A5" w:rsidRPr="00475668">
        <w:rPr>
          <w:rFonts w:ascii="Calibri" w:hAnsi="Calibri" w:cs="Calibri"/>
          <w:sz w:val="22"/>
          <w:szCs w:val="22"/>
        </w:rPr>
        <w:t>marker</w:t>
      </w:r>
      <w:r w:rsidR="007C5762" w:rsidRPr="00475668">
        <w:rPr>
          <w:rFonts w:ascii="Calibri" w:hAnsi="Calibri" w:cs="Calibri"/>
          <w:sz w:val="22"/>
          <w:szCs w:val="22"/>
        </w:rPr>
        <w:t>s</w:t>
      </w:r>
      <w:r w:rsidR="00EC49A5" w:rsidRPr="00475668">
        <w:rPr>
          <w:rFonts w:ascii="Calibri" w:hAnsi="Calibri" w:cs="Calibri"/>
          <w:sz w:val="22"/>
          <w:szCs w:val="22"/>
        </w:rPr>
        <w:t xml:space="preserve"> for cancers include prostate-specific antigen </w:t>
      </w:r>
      <w:r w:rsidR="007C5762" w:rsidRPr="00475668">
        <w:rPr>
          <w:rFonts w:ascii="Calibri" w:hAnsi="Calibri" w:cs="Calibri"/>
          <w:sz w:val="22"/>
          <w:szCs w:val="22"/>
        </w:rPr>
        <w:t>or PSA (blood based)</w:t>
      </w:r>
      <w:r w:rsidR="00EC49A5" w:rsidRPr="00475668">
        <w:rPr>
          <w:rFonts w:ascii="Calibri" w:hAnsi="Calibri" w:cs="Calibri"/>
          <w:sz w:val="22"/>
          <w:szCs w:val="22"/>
        </w:rPr>
        <w:t xml:space="preserve"> </w:t>
      </w:r>
      <w:r w:rsidR="007C5762" w:rsidRPr="00475668">
        <w:rPr>
          <w:rFonts w:ascii="Calibri" w:hAnsi="Calibri" w:cs="Calibri"/>
          <w:sz w:val="22"/>
          <w:szCs w:val="22"/>
        </w:rPr>
        <w:t>for prostate cancer, methylated vimentin (stool-based) for colorectal cancer and DNA FISH assays (urine based) for bladder cancer</w:t>
      </w:r>
      <w:r w:rsidR="000E7ED4" w:rsidRPr="00475668">
        <w:rPr>
          <w:rFonts w:ascii="Calibri" w:hAnsi="Calibri" w:cs="Calibri"/>
          <w:sz w:val="22"/>
          <w:szCs w:val="22"/>
        </w:rPr>
        <w:t xml:space="preserve"> </w:t>
      </w:r>
      <w:r w:rsidR="000E7ED4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&lt;EndNote&gt;&lt;Cite&gt;&lt;Author&gt;Ghoshal&lt;/Author&gt;&lt;Year&gt;2017&lt;/Year&gt;&lt;IDText&gt;Translational Research in Oncology: Implications for Palliative Care&lt;/IDText&gt;&lt;DisplayText&gt;(30)&lt;/DisplayText&gt;&lt;record&gt;&lt;dates&gt;&lt;pub-dates&gt;&lt;date&gt;Oct-Dec&lt;/date&gt;&lt;/pub-dates&gt;&lt;year&gt;2017&lt;/year&gt;&lt;/dates&gt;&lt;keywords&gt;&lt;keyword&gt;Cancer&lt;/keyword&gt;&lt;keyword&gt;palliative care medicine&lt;/keyword&gt;&lt;keyword&gt;translational research&lt;/keyword&gt;&lt;/keywords&gt;&lt;isbn&gt;0973-1075 (Print)&amp;#xD;0973-1075&lt;/isbn&gt;&lt;custom2&gt;PMC5661352&lt;/custom2&gt;&lt;titles&gt;&lt;title&gt;Translational Research in Oncology: Implications for Palliative Care&lt;/title&gt;&lt;secondary-title&gt;Indian J Palliat Care&lt;/secondary-title&gt;&lt;/titles&gt;&lt;pages&gt;462-467&lt;/pages&gt;&lt;number&gt;4&lt;/number&gt;&lt;contributors&gt;&lt;authors&gt;&lt;author&gt;Ghoshal, A.&lt;/author&gt;&lt;/authors&gt;&lt;/contributors&gt;&lt;edition&gt;2017/11/11&lt;/edition&gt;&lt;language&gt;eng&lt;/language&gt;&lt;added-date format="utc"&gt;1598905608&lt;/added-date&gt;&lt;ref-type name="Journal Article"&gt;17&lt;/ref-type&gt;&lt;auth-address&gt;Department of Palliative Medicine, Tata Memorial Hospital, Mumbai, Maharashtra, India.&amp;#xD;Division of Cancer Studies, King&amp;apos;s College London, London, UK.&lt;/auth-address&gt;&lt;remote-database-provider&gt;NLM&lt;/remote-database-provider&gt;&lt;rec-number&gt;246&lt;/rec-number&gt;&lt;last-updated-date format="utc"&gt;1598905608&lt;/last-updated-date&gt;&lt;accession-num&gt;29123356&lt;/accession-num&gt;&lt;electronic-resource-num&gt;10.4103/ijpc.ijpc_88_17&lt;/electronic-resource-num&gt;&lt;volume&gt;23&lt;/volume&gt;&lt;/record&gt;&lt;/Cite&gt;&lt;/EndNote&gt;</w:instrText>
      </w:r>
      <w:r w:rsidR="000E7ED4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(30)</w:t>
      </w:r>
      <w:r w:rsidR="000E7ED4" w:rsidRPr="00475668">
        <w:rPr>
          <w:rFonts w:ascii="Calibri" w:hAnsi="Calibri" w:cs="Calibri"/>
          <w:sz w:val="22"/>
          <w:szCs w:val="22"/>
        </w:rPr>
        <w:fldChar w:fldCharType="end"/>
      </w:r>
      <w:r w:rsidR="007C5762" w:rsidRPr="00475668">
        <w:rPr>
          <w:rFonts w:ascii="Calibri" w:hAnsi="Calibri" w:cs="Calibri"/>
          <w:sz w:val="22"/>
          <w:szCs w:val="22"/>
        </w:rPr>
        <w:t xml:space="preserve">. </w:t>
      </w:r>
      <w:r w:rsidR="00835A89" w:rsidRPr="00475668">
        <w:rPr>
          <w:rFonts w:ascii="Calibri" w:hAnsi="Calibri" w:cs="Calibri"/>
          <w:sz w:val="22"/>
          <w:szCs w:val="22"/>
        </w:rPr>
        <w:t xml:space="preserve">Predictive biomarkers predict response to specific clinical therapies. </w:t>
      </w:r>
      <w:r w:rsidR="00CA7A19" w:rsidRPr="00475668">
        <w:rPr>
          <w:rFonts w:ascii="Calibri" w:hAnsi="Calibri" w:cs="Calibri"/>
          <w:sz w:val="22"/>
          <w:szCs w:val="22"/>
        </w:rPr>
        <w:t xml:space="preserve">For example, activation of </w:t>
      </w:r>
      <w:r w:rsidR="00CA7A19" w:rsidRPr="00475668">
        <w:rPr>
          <w:rFonts w:ascii="Calibri" w:hAnsi="Calibri" w:cs="Calibri"/>
          <w:i/>
          <w:iCs/>
          <w:sz w:val="22"/>
          <w:szCs w:val="22"/>
        </w:rPr>
        <w:t>HER2</w:t>
      </w:r>
      <w:r w:rsidR="00CA7A19" w:rsidRPr="00475668">
        <w:rPr>
          <w:rFonts w:ascii="Calibri" w:hAnsi="Calibri" w:cs="Calibri"/>
          <w:sz w:val="22"/>
          <w:szCs w:val="22"/>
        </w:rPr>
        <w:t xml:space="preserve"> predicts response to</w:t>
      </w:r>
      <w:r w:rsidR="0094053D" w:rsidRPr="00475668">
        <w:rPr>
          <w:rFonts w:ascii="Calibri" w:hAnsi="Calibri" w:cs="Calibri"/>
          <w:sz w:val="22"/>
          <w:szCs w:val="22"/>
        </w:rPr>
        <w:t xml:space="preserve"> </w:t>
      </w:r>
      <w:r w:rsidR="00DF3891" w:rsidRPr="00475668">
        <w:rPr>
          <w:rFonts w:ascii="Calibri" w:hAnsi="Calibri" w:cs="Calibri"/>
          <w:sz w:val="22"/>
          <w:szCs w:val="22"/>
        </w:rPr>
        <w:t>trastuzumab in breast cancer</w:t>
      </w:r>
      <w:r w:rsidR="0094053D" w:rsidRPr="00475668">
        <w:rPr>
          <w:rFonts w:ascii="Calibri" w:hAnsi="Calibri" w:cs="Calibri"/>
          <w:sz w:val="22"/>
          <w:szCs w:val="22"/>
        </w:rPr>
        <w:t xml:space="preserve"> </w:t>
      </w:r>
      <w:r w:rsidR="00244C68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PEVuZE5vdGU+PENpdGU+PEF1dGhvcj5TbGFtb248L0F1dGhvcj48WWVhcj4yMDAxPC9ZZWFyPjxJ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0603F5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PEVuZE5vdGU+PENpdGU+PEF1dGhvcj5TbGFtb248L0F1dGhvcj48WWVhcj4yMDAxPC9ZZWFyPjxJ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0603F5" w:rsidRPr="00475668">
        <w:rPr>
          <w:rFonts w:ascii="Calibri" w:hAnsi="Calibri" w:cs="Calibri"/>
          <w:sz w:val="22"/>
          <w:szCs w:val="22"/>
        </w:rPr>
      </w:r>
      <w:r w:rsidR="000603F5" w:rsidRPr="00475668">
        <w:rPr>
          <w:rFonts w:ascii="Calibri" w:hAnsi="Calibri" w:cs="Calibri"/>
          <w:sz w:val="22"/>
          <w:szCs w:val="22"/>
        </w:rPr>
        <w:fldChar w:fldCharType="end"/>
      </w:r>
      <w:r w:rsidR="00244C68" w:rsidRPr="00475668">
        <w:rPr>
          <w:rFonts w:ascii="Calibri" w:hAnsi="Calibri" w:cs="Calibri"/>
          <w:sz w:val="22"/>
          <w:szCs w:val="22"/>
        </w:rPr>
      </w:r>
      <w:r w:rsidR="00244C68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(32)</w:t>
      </w:r>
      <w:r w:rsidR="00244C68" w:rsidRPr="00475668">
        <w:rPr>
          <w:rFonts w:ascii="Calibri" w:hAnsi="Calibri" w:cs="Calibri"/>
          <w:sz w:val="22"/>
          <w:szCs w:val="22"/>
        </w:rPr>
        <w:fldChar w:fldCharType="end"/>
      </w:r>
      <w:r w:rsidR="00DF3891" w:rsidRPr="00475668">
        <w:rPr>
          <w:rFonts w:ascii="Calibri" w:hAnsi="Calibri" w:cs="Calibri"/>
          <w:sz w:val="22"/>
          <w:szCs w:val="22"/>
        </w:rPr>
        <w:t xml:space="preserve">. </w:t>
      </w:r>
      <w:r w:rsidR="0094053D" w:rsidRPr="00475668">
        <w:rPr>
          <w:rFonts w:ascii="Calibri" w:hAnsi="Calibri" w:cs="Calibri"/>
          <w:sz w:val="22"/>
          <w:szCs w:val="22"/>
        </w:rPr>
        <w:t xml:space="preserve">On the other hand, prognostic biomarkers </w:t>
      </w:r>
      <w:r w:rsidR="00B92ED8" w:rsidRPr="00475668">
        <w:rPr>
          <w:rFonts w:ascii="Calibri" w:hAnsi="Calibri" w:cs="Calibri"/>
          <w:sz w:val="22"/>
          <w:szCs w:val="22"/>
        </w:rPr>
        <w:t xml:space="preserve">aim to inform clinicians about the risk of clinical outcomes </w:t>
      </w:r>
      <w:r w:rsidR="00D90C34" w:rsidRPr="00475668">
        <w:rPr>
          <w:rFonts w:ascii="Calibri" w:hAnsi="Calibri" w:cs="Calibri"/>
          <w:sz w:val="22"/>
          <w:szCs w:val="22"/>
        </w:rPr>
        <w:t xml:space="preserve">such as cancer </w:t>
      </w:r>
      <w:r w:rsidR="00D90C34" w:rsidRPr="00475668">
        <w:rPr>
          <w:rFonts w:ascii="Calibri" w:hAnsi="Calibri" w:cs="Calibri"/>
          <w:sz w:val="22"/>
          <w:szCs w:val="22"/>
        </w:rPr>
        <w:lastRenderedPageBreak/>
        <w:t xml:space="preserve">recurrence or disease progression in the future.  The 21-gene recurrence score is a prognostic cancer biomarker </w:t>
      </w:r>
      <w:r w:rsidR="00ED08E6" w:rsidRPr="00475668">
        <w:rPr>
          <w:rFonts w:ascii="Calibri" w:hAnsi="Calibri" w:cs="Calibri"/>
          <w:sz w:val="22"/>
          <w:szCs w:val="22"/>
        </w:rPr>
        <w:t>which</w:t>
      </w:r>
      <w:r w:rsidR="00D90C34" w:rsidRPr="00475668">
        <w:rPr>
          <w:rFonts w:ascii="Calibri" w:hAnsi="Calibri" w:cs="Calibri"/>
          <w:sz w:val="22"/>
          <w:szCs w:val="22"/>
        </w:rPr>
        <w:t xml:space="preserve"> predicts </w:t>
      </w:r>
      <w:r w:rsidR="00ED08E6" w:rsidRPr="00475668">
        <w:rPr>
          <w:rFonts w:ascii="Calibri" w:hAnsi="Calibri" w:cs="Calibri"/>
          <w:sz w:val="22"/>
          <w:szCs w:val="22"/>
        </w:rPr>
        <w:t>breast cancer and</w:t>
      </w:r>
      <w:r w:rsidR="007118C8" w:rsidRPr="00475668">
        <w:rPr>
          <w:rFonts w:ascii="Calibri" w:hAnsi="Calibri" w:cs="Calibri"/>
          <w:sz w:val="22"/>
          <w:szCs w:val="22"/>
        </w:rPr>
        <w:t xml:space="preserve"> </w:t>
      </w:r>
      <w:r w:rsidR="00DE6033" w:rsidRPr="00475668">
        <w:rPr>
          <w:rFonts w:ascii="Calibri" w:hAnsi="Calibri" w:cs="Calibri"/>
          <w:sz w:val="22"/>
          <w:szCs w:val="22"/>
        </w:rPr>
        <w:t xml:space="preserve">overall survival in node-negative tamoxifen-treated breast cancer </w:t>
      </w:r>
      <w:r w:rsidR="002D418C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PEVuZE5vdGU+PENpdGU+PEF1dGhvcj5QYWlrPC9BdXRob3I+PFllYXI+MjAwNDwvWWVhcj48SURU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0603F5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PEVuZE5vdGU+PENpdGU+PEF1dGhvcj5QYWlrPC9BdXRob3I+PFllYXI+MjAwNDwvWWVhcj48SURU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0603F5" w:rsidRPr="00475668">
        <w:rPr>
          <w:rFonts w:ascii="Calibri" w:hAnsi="Calibri" w:cs="Calibri"/>
          <w:sz w:val="22"/>
          <w:szCs w:val="22"/>
        </w:rPr>
      </w:r>
      <w:r w:rsidR="000603F5" w:rsidRPr="00475668">
        <w:rPr>
          <w:rFonts w:ascii="Calibri" w:hAnsi="Calibri" w:cs="Calibri"/>
          <w:sz w:val="22"/>
          <w:szCs w:val="22"/>
        </w:rPr>
        <w:fldChar w:fldCharType="end"/>
      </w:r>
      <w:r w:rsidR="002D418C" w:rsidRPr="00475668">
        <w:rPr>
          <w:rFonts w:ascii="Calibri" w:hAnsi="Calibri" w:cs="Calibri"/>
          <w:sz w:val="22"/>
          <w:szCs w:val="22"/>
        </w:rPr>
      </w:r>
      <w:r w:rsidR="002D418C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(33)</w:t>
      </w:r>
      <w:r w:rsidR="002D418C" w:rsidRPr="00475668">
        <w:rPr>
          <w:rFonts w:ascii="Calibri" w:hAnsi="Calibri" w:cs="Calibri"/>
          <w:sz w:val="22"/>
          <w:szCs w:val="22"/>
        </w:rPr>
        <w:fldChar w:fldCharType="end"/>
      </w:r>
      <w:r w:rsidR="001C009D" w:rsidRPr="00475668">
        <w:rPr>
          <w:rFonts w:ascii="Calibri" w:hAnsi="Calibri" w:cs="Calibri"/>
          <w:sz w:val="22"/>
          <w:szCs w:val="22"/>
        </w:rPr>
        <w:t>.</w:t>
      </w:r>
      <w:r w:rsidR="007118C8" w:rsidRPr="00475668">
        <w:rPr>
          <w:rFonts w:ascii="Calibri" w:hAnsi="Calibri" w:cs="Calibri"/>
          <w:sz w:val="22"/>
          <w:szCs w:val="22"/>
        </w:rPr>
        <w:t xml:space="preserve"> </w:t>
      </w:r>
    </w:p>
    <w:p w14:paraId="6494B018" w14:textId="6588B8C5" w:rsidR="0061029B" w:rsidRPr="00475668" w:rsidRDefault="0061029B" w:rsidP="00090A80">
      <w:pPr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54797" w14:textId="31866C11" w:rsidR="0027756B" w:rsidRPr="00475668" w:rsidRDefault="0027756B" w:rsidP="00090A80">
      <w:pPr>
        <w:spacing w:line="48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75668">
        <w:rPr>
          <w:rFonts w:ascii="Calibri" w:hAnsi="Calibri" w:cs="Calibri"/>
          <w:i/>
          <w:iCs/>
          <w:sz w:val="22"/>
          <w:szCs w:val="22"/>
        </w:rPr>
        <w:t>Biobanking</w:t>
      </w:r>
    </w:p>
    <w:p w14:paraId="2B6BC677" w14:textId="647E5D4B" w:rsidR="00267072" w:rsidRPr="00475668" w:rsidRDefault="00AA44FC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Pathologists are key </w:t>
      </w:r>
      <w:r w:rsidR="00114CDF" w:rsidRPr="00475668">
        <w:rPr>
          <w:rFonts w:ascii="Calibri" w:hAnsi="Calibri" w:cs="Calibri"/>
          <w:sz w:val="22"/>
          <w:szCs w:val="22"/>
        </w:rPr>
        <w:t xml:space="preserve">in the biobanking pathway by collecting relevant fresh, frozen and </w:t>
      </w:r>
      <w:r w:rsidR="009F75A3" w:rsidRPr="00475668">
        <w:rPr>
          <w:rFonts w:ascii="Calibri" w:hAnsi="Calibri" w:cs="Calibri"/>
          <w:sz w:val="22"/>
          <w:szCs w:val="22"/>
        </w:rPr>
        <w:t>fixed samples for various translation techniques</w:t>
      </w:r>
      <w:r w:rsidR="00F364B7" w:rsidRPr="00475668">
        <w:rPr>
          <w:rFonts w:ascii="Calibri" w:hAnsi="Calibri" w:cs="Calibri"/>
          <w:sz w:val="22"/>
          <w:szCs w:val="22"/>
        </w:rPr>
        <w:t xml:space="preserve"> </w:t>
      </w:r>
      <w:r w:rsidR="00F364B7" w:rsidRPr="00475668">
        <w:rPr>
          <w:rFonts w:ascii="Calibri" w:hAnsi="Calibri" w:cs="Calibri"/>
          <w:sz w:val="22"/>
          <w:szCs w:val="22"/>
        </w:rPr>
        <w:fldChar w:fldCharType="begin"/>
      </w:r>
      <w:r w:rsidR="00D03431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&lt;EndNote&gt;&lt;Cite&gt;&lt;Author&gt;Elena Provenzano&lt;/Author&gt;&lt;Year&gt;2020&lt;/Year&gt;&lt;IDText&gt;The important role of the histopathologist in clinical trials: challenges and approaches to tackle them&lt;/IDText&gt;&lt;DisplayText&gt;(4)&lt;/DisplayText&gt;&lt;record&gt;&lt;dates&gt;&lt;pub-dates&gt;&lt;date&gt;2020-06-01&lt;/date&gt;&lt;/pub-dates&gt;&lt;year&gt;2020&lt;/year&gt;&lt;/dates&gt;&lt;isbn&gt;0309-0167&lt;/isbn&gt;&lt;titles&gt;&lt;title&gt;The important role of the histopathologist in clinical trials: challenges and approaches to tackle them&lt;/title&gt;&lt;secondary-title&gt;Histopathology&lt;/secondary-title&gt;&lt;/titles&gt;&lt;pages&gt;942-949&lt;/pages&gt;&lt;number&gt;7&lt;/number&gt;&lt;access-date&gt;2020-08-31T08:00:51&lt;/access-date&gt;&lt;contributors&gt;&lt;authors&gt;&lt;author&gt;Elena Provenzano&lt;/author&gt;&lt;author&gt;Owen J Driskell&lt;/author&gt;&lt;author&gt;Daniel J O&amp;apos;Connor&lt;/author&gt;&lt;author&gt;Manuel Rodriguez‐Justo&lt;/author&gt;&lt;author&gt;Jacqueline Mcdermott&lt;/author&gt;&lt;author&gt;Newton Wong&lt;/author&gt;&lt;author&gt;Timothy Kendall&lt;/author&gt;&lt;author&gt;Yu Zhi Zhang&lt;/author&gt;&lt;author&gt;Max Robinson&lt;/author&gt;&lt;author&gt;Kathreena M Kurian&lt;/author&gt;&lt;author&gt;Robert Pell&lt;/author&gt;&lt;author&gt;Abeer M Shaaban&lt;/author&gt;&lt;/authors&gt;&lt;/contributors&gt;&lt;added-date format="utc"&gt;1598861398&lt;/added-date&gt;&lt;ref-type name="Journal Article"&gt;17&lt;/ref-type&gt;&lt;rec-number&gt;227&lt;/rec-number&gt;&lt;publisher&gt;Wiley&lt;/publisher&gt;&lt;last-updated-date format="utc"&gt;1598861399&lt;/last-updated-date&gt;&lt;electronic-resource-num&gt;10.1111/his.14099&lt;/electronic-resource-num&gt;&lt;volume&gt;76&lt;/volume&gt;&lt;/record&gt;&lt;/Cite&gt;&lt;/EndNote&gt;</w:instrText>
      </w:r>
      <w:r w:rsidR="00F364B7" w:rsidRPr="00475668">
        <w:rPr>
          <w:rFonts w:ascii="Calibri" w:hAnsi="Calibri" w:cs="Calibri"/>
          <w:sz w:val="22"/>
          <w:szCs w:val="22"/>
        </w:rPr>
        <w:fldChar w:fldCharType="separate"/>
      </w:r>
      <w:r w:rsidR="00D03431" w:rsidRPr="00475668">
        <w:rPr>
          <w:rFonts w:ascii="Calibri" w:hAnsi="Calibri" w:cs="Calibri"/>
          <w:noProof/>
          <w:sz w:val="22"/>
          <w:szCs w:val="22"/>
        </w:rPr>
        <w:t>(4)</w:t>
      </w:r>
      <w:r w:rsidR="00F364B7" w:rsidRPr="00475668">
        <w:rPr>
          <w:rFonts w:ascii="Calibri" w:hAnsi="Calibri" w:cs="Calibri"/>
          <w:sz w:val="22"/>
          <w:szCs w:val="22"/>
        </w:rPr>
        <w:fldChar w:fldCharType="end"/>
      </w:r>
      <w:r w:rsidR="009F75A3" w:rsidRPr="00475668">
        <w:rPr>
          <w:rFonts w:ascii="Calibri" w:hAnsi="Calibri" w:cs="Calibri"/>
          <w:sz w:val="22"/>
          <w:szCs w:val="22"/>
        </w:rPr>
        <w:t xml:space="preserve">. This includes </w:t>
      </w:r>
      <w:r w:rsidR="007C7D98" w:rsidRPr="00475668">
        <w:rPr>
          <w:rFonts w:ascii="Calibri" w:hAnsi="Calibri" w:cs="Calibri"/>
          <w:sz w:val="22"/>
          <w:szCs w:val="22"/>
        </w:rPr>
        <w:t>nucleic acid extraction</w:t>
      </w:r>
      <w:r w:rsidR="00E20E30" w:rsidRPr="00475668">
        <w:rPr>
          <w:rFonts w:ascii="Calibri" w:hAnsi="Calibri" w:cs="Calibri"/>
          <w:sz w:val="22"/>
          <w:szCs w:val="22"/>
        </w:rPr>
        <w:t>, cell culture</w:t>
      </w:r>
      <w:r w:rsidR="005722B4" w:rsidRPr="00475668">
        <w:rPr>
          <w:rFonts w:ascii="Calibri" w:hAnsi="Calibri" w:cs="Calibri"/>
          <w:sz w:val="22"/>
          <w:szCs w:val="22"/>
        </w:rPr>
        <w:t xml:space="preserve"> and </w:t>
      </w:r>
      <w:r w:rsidR="00E20E30" w:rsidRPr="00475668">
        <w:rPr>
          <w:rFonts w:ascii="Calibri" w:hAnsi="Calibri" w:cs="Calibri"/>
          <w:sz w:val="22"/>
          <w:szCs w:val="22"/>
        </w:rPr>
        <w:t>genetic testing</w:t>
      </w:r>
      <w:r w:rsidR="00321661" w:rsidRPr="00475668">
        <w:rPr>
          <w:rFonts w:ascii="Calibri" w:hAnsi="Calibri" w:cs="Calibri"/>
          <w:sz w:val="22"/>
          <w:szCs w:val="22"/>
        </w:rPr>
        <w:t>.</w:t>
      </w:r>
      <w:r w:rsidR="00B07CDF" w:rsidRPr="00475668">
        <w:rPr>
          <w:rFonts w:ascii="Calibri" w:hAnsi="Calibri" w:cs="Calibri"/>
          <w:sz w:val="22"/>
          <w:szCs w:val="22"/>
        </w:rPr>
        <w:t xml:space="preserve"> The need for a sustainable supply of well-documented and high-quality human tissue samples is fundamental to human tissue samples </w:t>
      </w:r>
      <w:r w:rsidR="005722B4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&lt;EndNote&gt;&lt;Cite&gt;&lt;Author&gt;Vora&lt;/Author&gt;&lt;Year&gt;2015&lt;/Year&gt;&lt;IDText&gt;Impacts of a biobank: Bridging the gap in translational cancer medicine&lt;/IDText&gt;&lt;DisplayText&gt;(34)&lt;/DisplayText&gt;&lt;record&gt;&lt;dates&gt;&lt;pub-dates&gt;&lt;date&gt;Jan-Mar&lt;/date&gt;&lt;/pub-dates&gt;&lt;year&gt;2015&lt;/year&gt;&lt;/dates&gt;&lt;keywords&gt;&lt;keyword&gt;Biobank&lt;/keyword&gt;&lt;keyword&gt;impact&lt;/keyword&gt;&lt;keyword&gt;translational cancer medicine&lt;/keyword&gt;&lt;/keywords&gt;&lt;urls&gt;&lt;related-urls&gt;&lt;url&gt;https://pubmed.ncbi.nlm.nih.gov/25810570&lt;/url&gt;&lt;url&gt;https://www.ncbi.nlm.nih.gov/pmc/articles/PMC4363845/&lt;/url&gt;&lt;/related-urls&gt;&lt;/urls&gt;&lt;isbn&gt;0971-5851&amp;#xD;0975-2129&lt;/isbn&gt;&lt;titles&gt;&lt;title&gt;Impacts of a biobank: Bridging the gap in translational cancer medicine&lt;/title&gt;&lt;secondary-title&gt;Indian journal of medical and paediatric oncology : official journal of Indian Society of Medical &amp;amp; Paediatric Oncology&lt;/secondary-title&gt;&lt;alt-title&gt;Indian J Med Paediatr Oncol&lt;/alt-title&gt;&lt;/titles&gt;&lt;pages&gt;17-23&lt;/pages&gt;&lt;number&gt;1&lt;/number&gt;&lt;contributors&gt;&lt;authors&gt;&lt;author&gt;Vora, Tushar&lt;/author&gt;&lt;author&gt;Thacker, Nirav&lt;/author&gt;&lt;/authors&gt;&lt;/contributors&gt;&lt;language&gt;eng&lt;/language&gt;&lt;added-date format="utc"&gt;1598902664&lt;/added-date&gt;&lt;ref-type name="Journal Article"&gt;17&lt;/ref-type&gt;&lt;rec-number&gt;241&lt;/rec-number&gt;&lt;publisher&gt;Medknow Publications &amp;amp; Media Pvt Ltd&lt;/publisher&gt;&lt;last-updated-date format="utc"&gt;1598902664&lt;/last-updated-date&gt;&lt;accession-num&gt;25810570&lt;/accession-num&gt;&lt;electronic-resource-num&gt;10.4103/0971-5851.151773&lt;/electronic-resource-num&gt;&lt;volume&gt;36&lt;/volume&gt;&lt;remote-database-name&gt;PubMed&lt;/remote-database-name&gt;&lt;/record&gt;&lt;/Cite&gt;&lt;/EndNote&gt;</w:instrText>
      </w:r>
      <w:r w:rsidR="005722B4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(34)</w:t>
      </w:r>
      <w:r w:rsidR="005722B4" w:rsidRPr="00475668">
        <w:rPr>
          <w:rFonts w:ascii="Calibri" w:hAnsi="Calibri" w:cs="Calibri"/>
          <w:sz w:val="22"/>
          <w:szCs w:val="22"/>
        </w:rPr>
        <w:fldChar w:fldCharType="end"/>
      </w:r>
      <w:r w:rsidR="00321661" w:rsidRPr="00475668">
        <w:rPr>
          <w:rFonts w:ascii="Calibri" w:hAnsi="Calibri" w:cs="Calibri"/>
          <w:sz w:val="22"/>
          <w:szCs w:val="22"/>
        </w:rPr>
        <w:t xml:space="preserve">. </w:t>
      </w:r>
      <w:r w:rsidR="00853D0A" w:rsidRPr="00475668">
        <w:rPr>
          <w:rFonts w:ascii="Calibri" w:hAnsi="Calibri" w:cs="Calibri"/>
          <w:sz w:val="22"/>
          <w:szCs w:val="22"/>
        </w:rPr>
        <w:t xml:space="preserve">Even though </w:t>
      </w:r>
      <w:r w:rsidR="00853D0A" w:rsidRPr="00475668">
        <w:rPr>
          <w:rFonts w:ascii="Calibri" w:hAnsi="Calibri" w:cs="Calibri"/>
          <w:i/>
          <w:iCs/>
          <w:sz w:val="22"/>
          <w:szCs w:val="22"/>
        </w:rPr>
        <w:t xml:space="preserve">in vivo </w:t>
      </w:r>
      <w:r w:rsidR="00853D0A" w:rsidRPr="00475668">
        <w:rPr>
          <w:rFonts w:ascii="Calibri" w:hAnsi="Calibri" w:cs="Calibri"/>
          <w:sz w:val="22"/>
          <w:szCs w:val="22"/>
        </w:rPr>
        <w:t xml:space="preserve">and </w:t>
      </w:r>
      <w:r w:rsidR="00853D0A" w:rsidRPr="00475668">
        <w:rPr>
          <w:rFonts w:ascii="Calibri" w:hAnsi="Calibri" w:cs="Calibri"/>
          <w:i/>
          <w:iCs/>
          <w:sz w:val="22"/>
          <w:szCs w:val="22"/>
        </w:rPr>
        <w:t xml:space="preserve">in vitro </w:t>
      </w:r>
      <w:r w:rsidR="00853D0A" w:rsidRPr="00475668">
        <w:rPr>
          <w:rFonts w:ascii="Calibri" w:hAnsi="Calibri" w:cs="Calibri"/>
          <w:sz w:val="22"/>
          <w:szCs w:val="22"/>
        </w:rPr>
        <w:t xml:space="preserve">models </w:t>
      </w:r>
      <w:r w:rsidR="00314B0D" w:rsidRPr="00475668">
        <w:rPr>
          <w:rFonts w:ascii="Calibri" w:hAnsi="Calibri" w:cs="Calibri"/>
          <w:sz w:val="22"/>
          <w:szCs w:val="22"/>
        </w:rPr>
        <w:t xml:space="preserve">provide basic scientists an understanding of the molecular structure of cancer phenotype, without testing and validating the same mechanisms in human tissues, the value of such research will be undermined </w:t>
      </w:r>
      <w:r w:rsidR="00D53661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&lt;EndNote&gt;&lt;Cite&gt;&lt;Author&gt;Shaw&lt;/Author&gt;&lt;Year&gt;2011&lt;/Year&gt;&lt;IDText&gt;The value of banked samples for oncology drug discovery and development&lt;/IDText&gt;&lt;DisplayText&gt;(35)&lt;/DisplayText&gt;&lt;record&gt;&lt;keywords&gt;&lt;keyword&gt;Drug Discovery/*methods&lt;/keyword&gt;&lt;keyword&gt;Drug Industry/methods&lt;/keyword&gt;&lt;keyword&gt;Humans&lt;/keyword&gt;&lt;keyword&gt;National Cancer Institute (U.S.)&lt;/keyword&gt;&lt;keyword&gt;Neoplasms/diagnosis/*drug therapy&lt;/keyword&gt;&lt;keyword&gt;Reference Standards&lt;/keyword&gt;&lt;keyword&gt;Reproducibility of Results&lt;/keyword&gt;&lt;keyword&gt;Specimen Handling/methods/*standards&lt;/keyword&gt;&lt;keyword&gt;Tissue Banks/organization &amp;amp; administration/*standards&lt;/keyword&gt;&lt;keyword&gt;United States&lt;/keyword&gt;&lt;/keywords&gt;&lt;isbn&gt;1052-6773&lt;/isbn&gt;&lt;titles&gt;&lt;title&gt;The value of banked samples for oncology drug discovery and development&lt;/title&gt;&lt;secondary-title&gt;J Natl Cancer Inst Monogr&lt;/secondary-title&gt;&lt;/titles&gt;&lt;pages&gt;46-9&lt;/pages&gt;&lt;number&gt;42&lt;/number&gt;&lt;contributors&gt;&lt;authors&gt;&lt;author&gt;Shaw, P. M.&lt;/author&gt;&lt;author&gt;Patterson, S. D.&lt;/author&gt;&lt;/authors&gt;&lt;/contributors&gt;&lt;edition&gt;2011/06/16&lt;/edition&gt;&lt;language&gt;eng&lt;/language&gt;&lt;added-date format="utc"&gt;1598902729&lt;/added-date&gt;&lt;ref-type name="Journal Article"&gt;17&lt;/ref-type&gt;&lt;auth-address&gt;Department of Genetics, Early Translational Sciences, Merck Research Laboratories, West Point, PA, USA.&lt;/auth-address&gt;&lt;dates&gt;&lt;year&gt;2011&lt;/year&gt;&lt;/dates&gt;&lt;remote-database-provider&gt;NLM&lt;/remote-database-provider&gt;&lt;rec-number&gt;242&lt;/rec-number&gt;&lt;last-updated-date format="utc"&gt;1598902729&lt;/last-updated-date&gt;&lt;accession-num&gt;21672897&lt;/accession-num&gt;&lt;electronic-resource-num&gt;10.1093/jncimonographs/lgr004&lt;/electronic-resource-num&gt;&lt;volume&gt;2011&lt;/volume&gt;&lt;/record&gt;&lt;/Cite&gt;&lt;/EndNote&gt;</w:instrText>
      </w:r>
      <w:r w:rsidR="00D53661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(35)</w:t>
      </w:r>
      <w:r w:rsidR="00D53661" w:rsidRPr="00475668">
        <w:rPr>
          <w:rFonts w:ascii="Calibri" w:hAnsi="Calibri" w:cs="Calibri"/>
          <w:sz w:val="22"/>
          <w:szCs w:val="22"/>
        </w:rPr>
        <w:fldChar w:fldCharType="end"/>
      </w:r>
      <w:r w:rsidR="005722B4" w:rsidRPr="00475668">
        <w:rPr>
          <w:rFonts w:ascii="Calibri" w:hAnsi="Calibri" w:cs="Calibri"/>
          <w:sz w:val="22"/>
          <w:szCs w:val="22"/>
        </w:rPr>
        <w:t xml:space="preserve">. </w:t>
      </w:r>
      <w:r w:rsidR="000D5900" w:rsidRPr="00475668">
        <w:rPr>
          <w:rFonts w:ascii="Calibri" w:hAnsi="Calibri" w:cs="Calibri"/>
          <w:sz w:val="22"/>
          <w:szCs w:val="22"/>
        </w:rPr>
        <w:t xml:space="preserve">Biobanks, </w:t>
      </w:r>
      <w:r w:rsidR="00A0211E" w:rsidRPr="00475668">
        <w:rPr>
          <w:rFonts w:ascii="Calibri" w:hAnsi="Calibri" w:cs="Calibri"/>
          <w:sz w:val="22"/>
          <w:szCs w:val="22"/>
        </w:rPr>
        <w:t>also referred to as tissue banks,</w:t>
      </w:r>
      <w:r w:rsidR="000D5900" w:rsidRPr="00475668">
        <w:rPr>
          <w:rFonts w:ascii="Calibri" w:hAnsi="Calibri" w:cs="Calibri"/>
          <w:sz w:val="22"/>
          <w:szCs w:val="22"/>
        </w:rPr>
        <w:t xml:space="preserve"> </w:t>
      </w:r>
      <w:r w:rsidR="000D4798" w:rsidRPr="00475668">
        <w:rPr>
          <w:rFonts w:ascii="Calibri" w:hAnsi="Calibri" w:cs="Calibri"/>
          <w:sz w:val="22"/>
          <w:szCs w:val="22"/>
        </w:rPr>
        <w:t xml:space="preserve">is a collection of biological samples for use in research </w:t>
      </w:r>
      <w:r w:rsidR="000D4798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&lt;EndNote&gt;&lt;Cite&gt;&lt;Author&gt;Hewitt&lt;/Author&gt;&lt;Year&gt;2011&lt;/Year&gt;&lt;IDText&gt;Biobanking in a fast moving world: an international perspective&lt;/IDText&gt;&lt;DisplayText&gt;(36)&lt;/DisplayText&gt;&lt;record&gt;&lt;keywords&gt;&lt;keyword&gt;Biomarkers, Tumor/*analysis&lt;/keyword&gt;&lt;keyword&gt;Global Health&lt;/keyword&gt;&lt;keyword&gt;Humans&lt;/keyword&gt;&lt;keyword&gt;International Cooperation&lt;/keyword&gt;&lt;keyword&gt;Neoplasms/diagnosis/*therapy&lt;/keyword&gt;&lt;keyword&gt;Reference Standards&lt;/keyword&gt;&lt;keyword&gt;Specimen Handling/methods/*standards&lt;/keyword&gt;&lt;keyword&gt;Tissue Banks/organization &amp;amp; administration/*standards&lt;/keyword&gt;&lt;keyword&gt;Total Quality Management/ethics/legislation &amp;amp; jurisprudence/standards&lt;/keyword&gt;&lt;/keywords&gt;&lt;isbn&gt;1052-6773&lt;/isbn&gt;&lt;titles&gt;&lt;title&gt;Biobanking in a fast moving world: an international perspective&lt;/title&gt;&lt;secondary-title&gt;J Natl Cancer Inst Monogr&lt;/secondary-title&gt;&lt;/titles&gt;&lt;pages&gt;50-1&lt;/pages&gt;&lt;number&gt;42&lt;/number&gt;&lt;contributors&gt;&lt;authors&gt;&lt;author&gt;Hewitt, R.&lt;/author&gt;&lt;author&gt;Hainaut, P.&lt;/author&gt;&lt;/authors&gt;&lt;/contributors&gt;&lt;edition&gt;2011/06/16&lt;/edition&gt;&lt;language&gt;eng&lt;/language&gt;&lt;added-date format="utc"&gt;1598903072&lt;/added-date&gt;&lt;ref-type name="Journal Article"&gt;17&lt;/ref-type&gt;&lt;auth-address&gt;Biopreservation and Biobanking, Aix-en-Provence, France.&lt;/auth-address&gt;&lt;dates&gt;&lt;year&gt;2011&lt;/year&gt;&lt;/dates&gt;&lt;remote-database-provider&gt;NLM&lt;/remote-database-provider&gt;&lt;rec-number&gt;243&lt;/rec-number&gt;&lt;last-updated-date format="utc"&gt;1598903072&lt;/last-updated-date&gt;&lt;accession-num&gt;21672898&lt;/accession-num&gt;&lt;electronic-resource-num&gt;10.1093/jncimonographs/lgr005&lt;/electronic-resource-num&gt;&lt;volume&gt;2011&lt;/volume&gt;&lt;/record&gt;&lt;/Cite&gt;&lt;/EndNote&gt;</w:instrText>
      </w:r>
      <w:r w:rsidR="000D4798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(36)</w:t>
      </w:r>
      <w:r w:rsidR="000D4798" w:rsidRPr="00475668">
        <w:rPr>
          <w:rFonts w:ascii="Calibri" w:hAnsi="Calibri" w:cs="Calibri"/>
          <w:sz w:val="22"/>
          <w:szCs w:val="22"/>
        </w:rPr>
        <w:fldChar w:fldCharType="end"/>
      </w:r>
      <w:r w:rsidR="000D4798" w:rsidRPr="00475668">
        <w:rPr>
          <w:rFonts w:ascii="Calibri" w:hAnsi="Calibri" w:cs="Calibri"/>
          <w:sz w:val="22"/>
          <w:szCs w:val="22"/>
        </w:rPr>
        <w:t xml:space="preserve">. </w:t>
      </w:r>
      <w:r w:rsidR="00A0211E" w:rsidRPr="00475668">
        <w:rPr>
          <w:rFonts w:ascii="Calibri" w:hAnsi="Calibri" w:cs="Calibri"/>
          <w:sz w:val="22"/>
          <w:szCs w:val="22"/>
        </w:rPr>
        <w:t>There are several types of biobanks; d</w:t>
      </w:r>
      <w:r w:rsidR="00155EE6" w:rsidRPr="00475668">
        <w:rPr>
          <w:rFonts w:ascii="Calibri" w:hAnsi="Calibri" w:cs="Calibri"/>
          <w:sz w:val="22"/>
          <w:szCs w:val="22"/>
        </w:rPr>
        <w:t xml:space="preserve">isease-specific biobanks are collections of tissue materials from patients suffering from a specific </w:t>
      </w:r>
      <w:r w:rsidR="0014791B" w:rsidRPr="00475668">
        <w:rPr>
          <w:rFonts w:ascii="Calibri" w:hAnsi="Calibri" w:cs="Calibri"/>
          <w:sz w:val="22"/>
          <w:szCs w:val="22"/>
        </w:rPr>
        <w:t xml:space="preserve">disease. </w:t>
      </w:r>
      <w:r w:rsidR="003A7E6F" w:rsidRPr="00475668">
        <w:rPr>
          <w:rFonts w:ascii="Calibri" w:hAnsi="Calibri" w:cs="Calibri"/>
          <w:sz w:val="22"/>
          <w:szCs w:val="22"/>
        </w:rPr>
        <w:t xml:space="preserve">Discovery of biomarkers and tailored drug development </w:t>
      </w:r>
      <w:r w:rsidR="00AE38CF" w:rsidRPr="00475668">
        <w:rPr>
          <w:rFonts w:ascii="Calibri" w:hAnsi="Calibri" w:cs="Calibri"/>
          <w:sz w:val="22"/>
          <w:szCs w:val="22"/>
        </w:rPr>
        <w:t>have been greatly impacted by disease-specific biobanks</w:t>
      </w:r>
      <w:r w:rsidR="00AD0491" w:rsidRPr="00475668">
        <w:rPr>
          <w:rFonts w:ascii="Calibri" w:hAnsi="Calibri" w:cs="Calibri"/>
          <w:sz w:val="22"/>
          <w:szCs w:val="22"/>
        </w:rPr>
        <w:t xml:space="preserve"> </w:t>
      </w:r>
      <w:r w:rsidR="00582BA5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&lt;EndNote&gt;&lt;Cite&gt;&lt;Author&gt;Gurwitz&lt;/Author&gt;&lt;Year&gt;2009&lt;/Year&gt;&lt;IDText&gt;Research ethics. Children and population biobanks&lt;/IDText&gt;&lt;DisplayText&gt;(37)&lt;/DisplayText&gt;&lt;record&gt;&lt;dates&gt;&lt;pub-dates&gt;&lt;date&gt;Aug 14&lt;/date&gt;&lt;/pub-dates&gt;&lt;year&gt;2009&lt;/year&gt;&lt;/dates&gt;&lt;keywords&gt;&lt;keyword&gt;Adult&lt;/keyword&gt;&lt;keyword&gt;Biological Specimen Banks/*ethics/standards&lt;/keyword&gt;&lt;keyword&gt;Biomedical Research/*ethics&lt;/keyword&gt;&lt;keyword&gt;Child&lt;/keyword&gt;&lt;keyword&gt;*Dna&lt;/keyword&gt;&lt;keyword&gt;Databases, Nucleic Acid/*ethics/standards&lt;/keyword&gt;&lt;keyword&gt;Genetic Privacy&lt;/keyword&gt;&lt;keyword&gt;Genetic Research/*ethics&lt;/keyword&gt;&lt;keyword&gt;Humans&lt;/keyword&gt;&lt;keyword&gt;Information Dissemination&lt;/keyword&gt;&lt;keyword&gt;*Informed Consent&lt;/keyword&gt;&lt;keyword&gt;Public Policy&lt;/keyword&gt;&lt;/keywords&gt;&lt;isbn&gt;0036-8075&lt;/isbn&gt;&lt;titles&gt;&lt;title&gt;Research ethics. Children and population biobanks&lt;/title&gt;&lt;secondary-title&gt;Science&lt;/secondary-title&gt;&lt;/titles&gt;&lt;pages&gt;818-9&lt;/pages&gt;&lt;number&gt;5942&lt;/number&gt;&lt;contributors&gt;&lt;authors&gt;&lt;author&gt;Gurwitz, D.&lt;/author&gt;&lt;author&gt;Fortier, I.&lt;/author&gt;&lt;author&gt;Lunshof, J. E.&lt;/author&gt;&lt;author&gt;Knoppers, B. M.&lt;/author&gt;&lt;/authors&gt;&lt;/contributors&gt;&lt;edition&gt;2009/08/15&lt;/edition&gt;&lt;language&gt;eng&lt;/language&gt;&lt;added-date format="utc"&gt;1598903492&lt;/added-date&gt;&lt;ref-type name="Journal Article"&gt;17&lt;/ref-type&gt;&lt;auth-address&gt;National Laboratory for the Genetics of Israeli Populations, Department of Human Molecular Genetics and Biochemistry, Sackler Faculty of Medicine, Tel-Aviv University, Tel-Aviv, 69978, Israel. gurwitz@post.tau.ac.il&lt;/auth-address&gt;&lt;remote-database-provider&gt;NLM&lt;/remote-database-provider&gt;&lt;rec-number&gt;244&lt;/rec-number&gt;&lt;last-updated-date format="utc"&gt;1598903492&lt;/last-updated-date&gt;&lt;accession-num&gt;19679798&lt;/accession-num&gt;&lt;electronic-resource-num&gt;10.1126/science.1173284&lt;/electronic-resource-num&gt;&lt;volume&gt;325&lt;/volume&gt;&lt;/record&gt;&lt;/Cite&gt;&lt;/EndNote&gt;</w:instrText>
      </w:r>
      <w:r w:rsidR="00582BA5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(37)</w:t>
      </w:r>
      <w:r w:rsidR="00582BA5" w:rsidRPr="00475668">
        <w:rPr>
          <w:rFonts w:ascii="Calibri" w:hAnsi="Calibri" w:cs="Calibri"/>
          <w:sz w:val="22"/>
          <w:szCs w:val="22"/>
        </w:rPr>
        <w:fldChar w:fldCharType="end"/>
      </w:r>
      <w:r w:rsidR="00D67126" w:rsidRPr="00475668">
        <w:rPr>
          <w:rFonts w:ascii="Calibri" w:hAnsi="Calibri" w:cs="Calibri"/>
          <w:sz w:val="22"/>
          <w:szCs w:val="22"/>
        </w:rPr>
        <w:t xml:space="preserve">. </w:t>
      </w:r>
      <w:r w:rsidR="00057FE7" w:rsidRPr="00475668">
        <w:rPr>
          <w:rFonts w:ascii="Calibri" w:hAnsi="Calibri" w:cs="Calibri"/>
          <w:sz w:val="22"/>
          <w:szCs w:val="22"/>
        </w:rPr>
        <w:t xml:space="preserve">On the other hand, population-based biobanks </w:t>
      </w:r>
      <w:r w:rsidR="00B92BEF" w:rsidRPr="00475668">
        <w:rPr>
          <w:rFonts w:ascii="Calibri" w:hAnsi="Calibri" w:cs="Calibri"/>
          <w:sz w:val="22"/>
          <w:szCs w:val="22"/>
        </w:rPr>
        <w:t xml:space="preserve">gather normal </w:t>
      </w:r>
      <w:r w:rsidR="00DA4D8F" w:rsidRPr="00475668">
        <w:rPr>
          <w:rFonts w:ascii="Calibri" w:hAnsi="Calibri" w:cs="Calibri"/>
          <w:sz w:val="22"/>
          <w:szCs w:val="22"/>
        </w:rPr>
        <w:t>tissue samples from vol</w:t>
      </w:r>
      <w:r w:rsidR="0019424F" w:rsidRPr="00475668">
        <w:rPr>
          <w:rFonts w:ascii="Calibri" w:hAnsi="Calibri" w:cs="Calibri"/>
          <w:sz w:val="22"/>
          <w:szCs w:val="22"/>
        </w:rPr>
        <w:t xml:space="preserve">unteers, mainly to research the correlations of different environmental or genetic </w:t>
      </w:r>
      <w:r w:rsidR="00215B1F" w:rsidRPr="00475668">
        <w:rPr>
          <w:rFonts w:ascii="Calibri" w:hAnsi="Calibri" w:cs="Calibri"/>
          <w:sz w:val="22"/>
          <w:szCs w:val="22"/>
        </w:rPr>
        <w:t xml:space="preserve">factors for diseases in large and diverse populations </w:t>
      </w:r>
      <w:r w:rsidR="00215B1F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&lt;EndNote&gt;&lt;Cite&gt;&lt;Author&gt;Gurwitz&lt;/Author&gt;&lt;Year&gt;2009&lt;/Year&gt;&lt;IDText&gt;Research ethics. Children and population biobanks&lt;/IDText&gt;&lt;DisplayText&gt;(37)&lt;/DisplayText&gt;&lt;record&gt;&lt;dates&gt;&lt;pub-dates&gt;&lt;date&gt;Aug 14&lt;/date&gt;&lt;/pub-dates&gt;&lt;year&gt;2009&lt;/year&gt;&lt;/dates&gt;&lt;keywords&gt;&lt;keyword&gt;Adult&lt;/keyword&gt;&lt;keyword&gt;Biological Specimen Banks/*ethics/standards&lt;/keyword&gt;&lt;keyword&gt;Biomedical Research/*ethics&lt;/keyword&gt;&lt;keyword&gt;Child&lt;/keyword&gt;&lt;keyword&gt;*Dna&lt;/keyword&gt;&lt;keyword&gt;Databases, Nucleic Acid/*ethics/standards&lt;/keyword&gt;&lt;keyword&gt;Genetic Privacy&lt;/keyword&gt;&lt;keyword&gt;Genetic Research/*ethics&lt;/keyword&gt;&lt;keyword&gt;Humans&lt;/keyword&gt;&lt;keyword&gt;Information Dissemination&lt;/keyword&gt;&lt;keyword&gt;*Informed Consent&lt;/keyword&gt;&lt;keyword&gt;Public Policy&lt;/keyword&gt;&lt;/keywords&gt;&lt;isbn&gt;0036-8075&lt;/isbn&gt;&lt;titles&gt;&lt;title&gt;Research ethics. Children and population biobanks&lt;/title&gt;&lt;secondary-title&gt;Science&lt;/secondary-title&gt;&lt;/titles&gt;&lt;pages&gt;818-9&lt;/pages&gt;&lt;number&gt;5942&lt;/number&gt;&lt;contributors&gt;&lt;authors&gt;&lt;author&gt;Gurwitz, D.&lt;/author&gt;&lt;author&gt;Fortier, I.&lt;/author&gt;&lt;author&gt;Lunshof, J. E.&lt;/author&gt;&lt;author&gt;Knoppers, B. M.&lt;/author&gt;&lt;/authors&gt;&lt;/contributors&gt;&lt;edition&gt;2009/08/15&lt;/edition&gt;&lt;language&gt;eng&lt;/language&gt;&lt;added-date format="utc"&gt;1598903492&lt;/added-date&gt;&lt;ref-type name="Journal Article"&gt;17&lt;/ref-type&gt;&lt;auth-address&gt;National Laboratory for the Genetics of Israeli Populations, Department of Human Molecular Genetics and Biochemistry, Sackler Faculty of Medicine, Tel-Aviv University, Tel-Aviv, 69978, Israel. gurwitz@post.tau.ac.il&lt;/auth-address&gt;&lt;remote-database-provider&gt;NLM&lt;/remote-database-provider&gt;&lt;rec-number&gt;244&lt;/rec-number&gt;&lt;last-updated-date format="utc"&gt;1598903492&lt;/last-updated-date&gt;&lt;accession-num&gt;19679798&lt;/accession-num&gt;&lt;electronic-resource-num&gt;10.1126/science.1173284&lt;/electronic-resource-num&gt;&lt;volume&gt;325&lt;/volume&gt;&lt;/record&gt;&lt;/Cite&gt;&lt;/EndNote&gt;</w:instrText>
      </w:r>
      <w:r w:rsidR="00215B1F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(37)</w:t>
      </w:r>
      <w:r w:rsidR="00215B1F" w:rsidRPr="00475668">
        <w:rPr>
          <w:rFonts w:ascii="Calibri" w:hAnsi="Calibri" w:cs="Calibri"/>
          <w:sz w:val="22"/>
          <w:szCs w:val="22"/>
        </w:rPr>
        <w:fldChar w:fldCharType="end"/>
      </w:r>
      <w:r w:rsidR="00215B1F" w:rsidRPr="00475668">
        <w:rPr>
          <w:rFonts w:ascii="Calibri" w:hAnsi="Calibri" w:cs="Calibri"/>
          <w:sz w:val="22"/>
          <w:szCs w:val="22"/>
        </w:rPr>
        <w:t>.</w:t>
      </w:r>
      <w:r w:rsidR="000D269C" w:rsidRPr="00475668">
        <w:rPr>
          <w:rFonts w:ascii="Calibri" w:hAnsi="Calibri" w:cs="Calibri"/>
          <w:sz w:val="22"/>
          <w:szCs w:val="22"/>
        </w:rPr>
        <w:t xml:space="preserve"> Biobanks </w:t>
      </w:r>
      <w:r w:rsidR="00086810" w:rsidRPr="00475668">
        <w:rPr>
          <w:rFonts w:ascii="Calibri" w:hAnsi="Calibri" w:cs="Calibri"/>
          <w:sz w:val="22"/>
          <w:szCs w:val="22"/>
        </w:rPr>
        <w:t xml:space="preserve">greatly impacts translational research, as it provides a database of a wide variety of tumour types and normal tissue, thereby allowing the </w:t>
      </w:r>
      <w:r w:rsidR="00A00C5E" w:rsidRPr="00475668">
        <w:rPr>
          <w:rFonts w:ascii="Calibri" w:hAnsi="Calibri" w:cs="Calibri"/>
          <w:sz w:val="22"/>
          <w:szCs w:val="22"/>
        </w:rPr>
        <w:t>research teams to access high quality samples</w:t>
      </w:r>
      <w:r w:rsidR="00951951" w:rsidRPr="00475668">
        <w:rPr>
          <w:rFonts w:ascii="Calibri" w:hAnsi="Calibri" w:cs="Calibri"/>
          <w:sz w:val="22"/>
          <w:szCs w:val="22"/>
        </w:rPr>
        <w:t xml:space="preserve"> </w:t>
      </w:r>
      <w:r w:rsidR="00951951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&lt;EndNote&gt;&lt;Cite&gt;&lt;Author&gt;Vora&lt;/Author&gt;&lt;Year&gt;2015&lt;/Year&gt;&lt;IDText&gt;Impacts of a biobank: Bridging the gap in translational cancer medicine&lt;/IDText&gt;&lt;DisplayText&gt;(34)&lt;/DisplayText&gt;&lt;record&gt;&lt;dates&gt;&lt;pub-dates&gt;&lt;date&gt;Jan-Mar&lt;/date&gt;&lt;/pub-dates&gt;&lt;year&gt;2015&lt;/year&gt;&lt;/dates&gt;&lt;keywords&gt;&lt;keyword&gt;Biobank&lt;/keyword&gt;&lt;keyword&gt;impact&lt;/keyword&gt;&lt;keyword&gt;translational cancer medicine&lt;/keyword&gt;&lt;/keywords&gt;&lt;urls&gt;&lt;related-urls&gt;&lt;url&gt;https://pubmed.ncbi.nlm.nih.gov/25810570&lt;/url&gt;&lt;url&gt;https://www.ncbi.nlm.nih.gov/pmc/articles/PMC4363845/&lt;/url&gt;&lt;/related-urls&gt;&lt;/urls&gt;&lt;isbn&gt;0971-5851&amp;#xD;0975-2129&lt;/isbn&gt;&lt;titles&gt;&lt;title&gt;Impacts of a biobank: Bridging the gap in translational cancer medicine&lt;/title&gt;&lt;secondary-title&gt;Indian journal of medical and paediatric oncology : official journal of Indian Society of Medical &amp;amp; Paediatric Oncology&lt;/secondary-title&gt;&lt;alt-title&gt;Indian J Med Paediatr Oncol&lt;/alt-title&gt;&lt;/titles&gt;&lt;pages&gt;17-23&lt;/pages&gt;&lt;number&gt;1&lt;/number&gt;&lt;contributors&gt;&lt;authors&gt;&lt;author&gt;Vora, Tushar&lt;/author&gt;&lt;author&gt;Thacker, Nirav&lt;/author&gt;&lt;/authors&gt;&lt;/contributors&gt;&lt;language&gt;eng&lt;/language&gt;&lt;added-date format="utc"&gt;1598902664&lt;/added-date&gt;&lt;ref-type name="Journal Article"&gt;17&lt;/ref-type&gt;&lt;rec-number&gt;241&lt;/rec-number&gt;&lt;publisher&gt;Medknow Publications &amp;amp; Media Pvt Ltd&lt;/publisher&gt;&lt;last-updated-date format="utc"&gt;1598902664&lt;/last-updated-date&gt;&lt;accession-num&gt;25810570&lt;/accession-num&gt;&lt;electronic-resource-num&gt;10.4103/0971-5851.151773&lt;/electronic-resource-num&gt;&lt;volume&gt;36&lt;/volume&gt;&lt;remote-database-name&gt;PubMed&lt;/remote-database-name&gt;&lt;/record&gt;&lt;/Cite&gt;&lt;/EndNote&gt;</w:instrText>
      </w:r>
      <w:r w:rsidR="00951951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(34)</w:t>
      </w:r>
      <w:r w:rsidR="00951951" w:rsidRPr="00475668">
        <w:rPr>
          <w:rFonts w:ascii="Calibri" w:hAnsi="Calibri" w:cs="Calibri"/>
          <w:sz w:val="22"/>
          <w:szCs w:val="22"/>
        </w:rPr>
        <w:fldChar w:fldCharType="end"/>
      </w:r>
      <w:r w:rsidR="00A00C5E" w:rsidRPr="00475668">
        <w:rPr>
          <w:rFonts w:ascii="Calibri" w:hAnsi="Calibri" w:cs="Calibri"/>
          <w:sz w:val="22"/>
          <w:szCs w:val="22"/>
        </w:rPr>
        <w:t xml:space="preserve">. The sustainable supply of </w:t>
      </w:r>
      <w:r w:rsidR="00951951" w:rsidRPr="00475668">
        <w:rPr>
          <w:rFonts w:ascii="Calibri" w:hAnsi="Calibri" w:cs="Calibri"/>
          <w:sz w:val="22"/>
          <w:szCs w:val="22"/>
        </w:rPr>
        <w:t>high-quality</w:t>
      </w:r>
      <w:r w:rsidR="00A00C5E" w:rsidRPr="00475668">
        <w:rPr>
          <w:rFonts w:ascii="Calibri" w:hAnsi="Calibri" w:cs="Calibri"/>
          <w:sz w:val="22"/>
          <w:szCs w:val="22"/>
        </w:rPr>
        <w:t xml:space="preserve"> biolo</w:t>
      </w:r>
      <w:r w:rsidR="00951951" w:rsidRPr="00475668">
        <w:rPr>
          <w:rFonts w:ascii="Calibri" w:hAnsi="Calibri" w:cs="Calibri"/>
          <w:sz w:val="22"/>
          <w:szCs w:val="22"/>
        </w:rPr>
        <w:t xml:space="preserve">gic specimens therefore decreases experimental bias and adds value to the outcomes of clinical research. </w:t>
      </w:r>
      <w:r w:rsidR="00762517" w:rsidRPr="00475668">
        <w:rPr>
          <w:rFonts w:ascii="Calibri" w:hAnsi="Calibri" w:cs="Calibri"/>
          <w:sz w:val="22"/>
          <w:szCs w:val="22"/>
        </w:rPr>
        <w:t xml:space="preserve">Between 2006 to 2010, approximately 500,00 people recruited </w:t>
      </w:r>
      <w:r w:rsidR="000A65F4" w:rsidRPr="00475668">
        <w:rPr>
          <w:rFonts w:ascii="Calibri" w:hAnsi="Calibri" w:cs="Calibri"/>
          <w:sz w:val="22"/>
          <w:szCs w:val="22"/>
        </w:rPr>
        <w:t>has their blood, urine and saliva samples collected alongside their detailed health information</w:t>
      </w:r>
      <w:r w:rsidR="00350856" w:rsidRPr="00475668">
        <w:rPr>
          <w:rFonts w:ascii="Calibri" w:hAnsi="Calibri" w:cs="Calibri"/>
          <w:sz w:val="22"/>
          <w:szCs w:val="22"/>
        </w:rPr>
        <w:t xml:space="preserve"> into the UK biobank project</w:t>
      </w:r>
      <w:r w:rsidR="000A65F4" w:rsidRPr="00475668">
        <w:rPr>
          <w:rFonts w:ascii="Calibri" w:hAnsi="Calibri" w:cs="Calibri"/>
          <w:sz w:val="22"/>
          <w:szCs w:val="22"/>
        </w:rPr>
        <w:t xml:space="preserve">. </w:t>
      </w:r>
      <w:r w:rsidR="005855FA" w:rsidRPr="00475668">
        <w:rPr>
          <w:rFonts w:ascii="Calibri" w:hAnsi="Calibri" w:cs="Calibri"/>
          <w:sz w:val="22"/>
          <w:szCs w:val="22"/>
        </w:rPr>
        <w:t xml:space="preserve">Already more than 140 project applications from researchers have been submitted for the utilization of this resource </w:t>
      </w:r>
      <w:r w:rsidR="005855FA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&lt;EndNote&gt;&lt;Cite&gt;&lt;Author&gt;Vora&lt;/Author&gt;&lt;Year&gt;2015&lt;/Year&gt;&lt;IDText&gt;Impacts of a biobank: Bridging the gap in translational cancer medicine&lt;/IDText&gt;&lt;DisplayText&gt;(34)&lt;/DisplayText&gt;&lt;record&gt;&lt;dates&gt;&lt;pub-dates&gt;&lt;date&gt;Jan-Mar&lt;/date&gt;&lt;/pub-dates&gt;&lt;year&gt;2015&lt;/year&gt;&lt;/dates&gt;&lt;keywords&gt;&lt;keyword&gt;Biobank&lt;/keyword&gt;&lt;keyword&gt;impact&lt;/keyword&gt;&lt;keyword&gt;translational cancer medicine&lt;/keyword&gt;&lt;/keywords&gt;&lt;urls&gt;&lt;related-urls&gt;&lt;url&gt;https://pubmed.ncbi.nlm.nih.gov/25810570&lt;/url&gt;&lt;url&gt;https://www.ncbi.nlm.nih.gov/pmc/articles/PMC4363845/&lt;/url&gt;&lt;/related-urls&gt;&lt;/urls&gt;&lt;isbn&gt;0971-5851&amp;#xD;0975-2129&lt;/isbn&gt;&lt;titles&gt;&lt;title&gt;Impacts of a biobank: Bridging the gap in translational cancer medicine&lt;/title&gt;&lt;secondary-title&gt;Indian journal of medical and paediatric oncology : official journal of Indian Society of Medical &amp;amp; Paediatric Oncology&lt;/secondary-title&gt;&lt;alt-title&gt;Indian J Med Paediatr Oncol&lt;/alt-title&gt;&lt;/titles&gt;&lt;pages&gt;17-23&lt;/pages&gt;&lt;number&gt;1&lt;/number&gt;&lt;contributors&gt;&lt;authors&gt;&lt;author&gt;Vora, Tushar&lt;/author&gt;&lt;author&gt;Thacker, Nirav&lt;/author&gt;&lt;/authors&gt;&lt;/contributors&gt;&lt;language&gt;eng&lt;/language&gt;&lt;added-date format="utc"&gt;1598902664&lt;/added-date&gt;&lt;ref-type name="Journal Article"&gt;17&lt;/ref-type&gt;&lt;rec-number&gt;241&lt;/rec-number&gt;&lt;publisher&gt;Medknow Publications &amp;amp; Media Pvt Ltd&lt;/publisher&gt;&lt;last-updated-date format="utc"&gt;1598902664&lt;/last-updated-date&gt;&lt;accession-num&gt;25810570&lt;/accession-num&gt;&lt;electronic-resource-num&gt;10.4103/0971-5851.151773&lt;/electronic-resource-num&gt;&lt;volume&gt;36&lt;/volume&gt;&lt;remote-database-name&gt;PubMed&lt;/remote-database-name&gt;&lt;/record&gt;&lt;/Cite&gt;&lt;/EndNote&gt;</w:instrText>
      </w:r>
      <w:r w:rsidR="005855FA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(34)</w:t>
      </w:r>
      <w:r w:rsidR="005855FA" w:rsidRPr="00475668">
        <w:rPr>
          <w:rFonts w:ascii="Calibri" w:hAnsi="Calibri" w:cs="Calibri"/>
          <w:sz w:val="22"/>
          <w:szCs w:val="22"/>
        </w:rPr>
        <w:fldChar w:fldCharType="end"/>
      </w:r>
      <w:r w:rsidR="005855FA" w:rsidRPr="00475668">
        <w:rPr>
          <w:rFonts w:ascii="Calibri" w:hAnsi="Calibri" w:cs="Calibri"/>
          <w:sz w:val="22"/>
          <w:szCs w:val="22"/>
        </w:rPr>
        <w:t xml:space="preserve">. </w:t>
      </w:r>
      <w:r w:rsidR="00873152" w:rsidRPr="00475668">
        <w:rPr>
          <w:rFonts w:ascii="Calibri" w:hAnsi="Calibri" w:cs="Calibri"/>
          <w:sz w:val="22"/>
          <w:szCs w:val="22"/>
        </w:rPr>
        <w:t>The impact of biobank infrastructure is phenomenal. The availability of clinical bio-specimens for valida</w:t>
      </w:r>
      <w:r w:rsidR="002E4D2C" w:rsidRPr="00475668">
        <w:rPr>
          <w:rFonts w:ascii="Calibri" w:hAnsi="Calibri" w:cs="Calibri"/>
          <w:sz w:val="22"/>
          <w:szCs w:val="22"/>
        </w:rPr>
        <w:t xml:space="preserve">tion and optimization of new assays </w:t>
      </w:r>
      <w:r w:rsidR="00EA5176" w:rsidRPr="00475668">
        <w:rPr>
          <w:rFonts w:ascii="Calibri" w:hAnsi="Calibri" w:cs="Calibri"/>
          <w:sz w:val="22"/>
          <w:szCs w:val="22"/>
        </w:rPr>
        <w:t xml:space="preserve">is one of the potential </w:t>
      </w:r>
      <w:r w:rsidR="00FC1B50" w:rsidRPr="00475668">
        <w:rPr>
          <w:rFonts w:ascii="Calibri" w:hAnsi="Calibri" w:cs="Calibri"/>
          <w:sz w:val="22"/>
          <w:szCs w:val="22"/>
        </w:rPr>
        <w:t>obstacles</w:t>
      </w:r>
      <w:r w:rsidR="00EA5176" w:rsidRPr="00475668">
        <w:rPr>
          <w:rFonts w:ascii="Calibri" w:hAnsi="Calibri" w:cs="Calibri"/>
          <w:sz w:val="22"/>
          <w:szCs w:val="22"/>
        </w:rPr>
        <w:t xml:space="preserve"> for bio-markers development </w:t>
      </w:r>
      <w:r w:rsidR="00EA5176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PEVuZE5vdGU+PENpdGU+PEF1dGhvcj5UYWhhcmE8L0F1dGhvcj48WWVhcj4yMDA5PC9ZZWFyPjxJ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</w:instrText>
      </w:r>
      <w:r w:rsidR="000603F5" w:rsidRPr="00475668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PEVuZE5vdGU+PENpdGU+PEF1dGhvcj5UYWhhcmE8L0F1dGhvcj48WWVhcj4yMDA5PC9ZZWFyPjxJ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</w:fldData>
        </w:fldChar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0603F5" w:rsidRPr="00475668">
        <w:rPr>
          <w:rFonts w:ascii="Calibri" w:hAnsi="Calibri" w:cs="Calibri"/>
          <w:sz w:val="22"/>
          <w:szCs w:val="22"/>
        </w:rPr>
      </w:r>
      <w:r w:rsidR="000603F5" w:rsidRPr="00475668">
        <w:rPr>
          <w:rFonts w:ascii="Calibri" w:hAnsi="Calibri" w:cs="Calibri"/>
          <w:sz w:val="22"/>
          <w:szCs w:val="22"/>
        </w:rPr>
        <w:fldChar w:fldCharType="end"/>
      </w:r>
      <w:r w:rsidR="00EA5176" w:rsidRPr="00475668">
        <w:rPr>
          <w:rFonts w:ascii="Calibri" w:hAnsi="Calibri" w:cs="Calibri"/>
          <w:sz w:val="22"/>
          <w:szCs w:val="22"/>
        </w:rPr>
      </w:r>
      <w:r w:rsidR="00EA5176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(38)</w:t>
      </w:r>
      <w:r w:rsidR="00EA5176" w:rsidRPr="00475668">
        <w:rPr>
          <w:rFonts w:ascii="Calibri" w:hAnsi="Calibri" w:cs="Calibri"/>
          <w:sz w:val="22"/>
          <w:szCs w:val="22"/>
        </w:rPr>
        <w:fldChar w:fldCharType="end"/>
      </w:r>
      <w:r w:rsidR="00EA5176" w:rsidRPr="00475668">
        <w:rPr>
          <w:rFonts w:ascii="Calibri" w:hAnsi="Calibri" w:cs="Calibri"/>
          <w:sz w:val="22"/>
          <w:szCs w:val="22"/>
        </w:rPr>
        <w:t xml:space="preserve">. </w:t>
      </w:r>
      <w:r w:rsidR="00C47717" w:rsidRPr="00475668">
        <w:rPr>
          <w:rFonts w:ascii="Calibri" w:hAnsi="Calibri" w:cs="Calibri"/>
          <w:sz w:val="22"/>
          <w:szCs w:val="22"/>
        </w:rPr>
        <w:t>It is important to note that</w:t>
      </w:r>
      <w:r w:rsidR="002326C7" w:rsidRPr="00475668">
        <w:rPr>
          <w:rFonts w:ascii="Calibri" w:hAnsi="Calibri" w:cs="Calibri"/>
          <w:sz w:val="22"/>
          <w:szCs w:val="22"/>
        </w:rPr>
        <w:t xml:space="preserve"> </w:t>
      </w:r>
      <w:r w:rsidR="00F52112" w:rsidRPr="00475668">
        <w:rPr>
          <w:rFonts w:ascii="Calibri" w:hAnsi="Calibri" w:cs="Calibri"/>
          <w:sz w:val="22"/>
          <w:szCs w:val="22"/>
        </w:rPr>
        <w:t xml:space="preserve">variations </w:t>
      </w:r>
      <w:r w:rsidR="00F52112" w:rsidRPr="00475668">
        <w:rPr>
          <w:rFonts w:ascii="Calibri" w:hAnsi="Calibri" w:cs="Calibri"/>
          <w:sz w:val="22"/>
          <w:szCs w:val="22"/>
        </w:rPr>
        <w:lastRenderedPageBreak/>
        <w:t>in the collection and storage capabilities of different biomarkers is one of the major causes of errors in biomarker discovery and translational r</w:t>
      </w:r>
      <w:r w:rsidR="0063252D" w:rsidRPr="00475668">
        <w:rPr>
          <w:rFonts w:ascii="Calibri" w:hAnsi="Calibri" w:cs="Calibri"/>
          <w:sz w:val="22"/>
          <w:szCs w:val="22"/>
        </w:rPr>
        <w:t xml:space="preserve">esearch. Therefore, the existence of a large single source of biologic materials therefore ensures optimal quality for the underlying research </w:t>
      </w:r>
      <w:r w:rsidR="0063252D" w:rsidRPr="00475668">
        <w:rPr>
          <w:rFonts w:ascii="Calibri" w:hAnsi="Calibri" w:cs="Calibri"/>
          <w:sz w:val="22"/>
          <w:szCs w:val="22"/>
        </w:rPr>
        <w:fldChar w:fldCharType="begin"/>
      </w:r>
      <w:r w:rsidR="000603F5" w:rsidRPr="00475668">
        <w:rPr>
          <w:rFonts w:ascii="Calibri" w:hAnsi="Calibri" w:cs="Calibri"/>
          <w:sz w:val="22"/>
          <w:szCs w:val="22"/>
        </w:rPr>
        <w:instrText xml:space="preserve"> ADDIN EN.CITE &lt;EndNote&gt;&lt;Cite&gt;&lt;Author&gt;Vora&lt;/Author&gt;&lt;Year&gt;2015&lt;/Year&gt;&lt;IDText&gt;Impacts of a biobank: Bridging the gap in translational cancer medicine&lt;/IDText&gt;&lt;DisplayText&gt;(34)&lt;/DisplayText&gt;&lt;record&gt;&lt;dates&gt;&lt;pub-dates&gt;&lt;date&gt;Jan-Mar&lt;/date&gt;&lt;/pub-dates&gt;&lt;year&gt;2015&lt;/year&gt;&lt;/dates&gt;&lt;keywords&gt;&lt;keyword&gt;Biobank&lt;/keyword&gt;&lt;keyword&gt;impact&lt;/keyword&gt;&lt;keyword&gt;translational cancer medicine&lt;/keyword&gt;&lt;/keywords&gt;&lt;urls&gt;&lt;related-urls&gt;&lt;url&gt;https://pubmed.ncbi.nlm.nih.gov/25810570&lt;/url&gt;&lt;url&gt;https://www.ncbi.nlm.nih.gov/pmc/articles/PMC4363845/&lt;/url&gt;&lt;/related-urls&gt;&lt;/urls&gt;&lt;isbn&gt;0971-5851&amp;#xD;0975-2129&lt;/isbn&gt;&lt;titles&gt;&lt;title&gt;Impacts of a biobank: Bridging the gap in translational cancer medicine&lt;/title&gt;&lt;secondary-title&gt;Indian journal of medical and paediatric oncology : official journal of Indian Society of Medical &amp;amp; Paediatric Oncology&lt;/secondary-title&gt;&lt;alt-title&gt;Indian J Med Paediatr Oncol&lt;/alt-title&gt;&lt;/titles&gt;&lt;pages&gt;17-23&lt;/pages&gt;&lt;number&gt;1&lt;/number&gt;&lt;contributors&gt;&lt;authors&gt;&lt;author&gt;Vora, Tushar&lt;/author&gt;&lt;author&gt;Thacker, Nirav&lt;/author&gt;&lt;/authors&gt;&lt;/contributors&gt;&lt;language&gt;eng&lt;/language&gt;&lt;added-date format="utc"&gt;1598902664&lt;/added-date&gt;&lt;ref-type name="Journal Article"&gt;17&lt;/ref-type&gt;&lt;rec-number&gt;241&lt;/rec-number&gt;&lt;publisher&gt;Medknow Publications &amp;amp; Media Pvt Ltd&lt;/publisher&gt;&lt;last-updated-date format="utc"&gt;1598902664&lt;/last-updated-date&gt;&lt;accession-num&gt;25810570&lt;/accession-num&gt;&lt;electronic-resource-num&gt;10.4103/0971-5851.151773&lt;/electronic-resource-num&gt;&lt;volume&gt;36&lt;/volume&gt;&lt;remote-database-name&gt;PubMed&lt;/remote-database-name&gt;&lt;/record&gt;&lt;/Cite&gt;&lt;/EndNote&gt;</w:instrText>
      </w:r>
      <w:r w:rsidR="0063252D" w:rsidRPr="00475668">
        <w:rPr>
          <w:rFonts w:ascii="Calibri" w:hAnsi="Calibri" w:cs="Calibri"/>
          <w:sz w:val="22"/>
          <w:szCs w:val="22"/>
        </w:rPr>
        <w:fldChar w:fldCharType="separate"/>
      </w:r>
      <w:r w:rsidR="000603F5" w:rsidRPr="00475668">
        <w:rPr>
          <w:rFonts w:ascii="Calibri" w:hAnsi="Calibri" w:cs="Calibri"/>
          <w:noProof/>
          <w:sz w:val="22"/>
          <w:szCs w:val="22"/>
        </w:rPr>
        <w:t>(34)</w:t>
      </w:r>
      <w:r w:rsidR="0063252D" w:rsidRPr="00475668">
        <w:rPr>
          <w:rFonts w:ascii="Calibri" w:hAnsi="Calibri" w:cs="Calibri"/>
          <w:sz w:val="22"/>
          <w:szCs w:val="22"/>
        </w:rPr>
        <w:fldChar w:fldCharType="end"/>
      </w:r>
      <w:r w:rsidR="00350856" w:rsidRPr="00475668">
        <w:rPr>
          <w:rFonts w:ascii="Calibri" w:hAnsi="Calibri" w:cs="Calibri"/>
          <w:sz w:val="22"/>
          <w:szCs w:val="22"/>
        </w:rPr>
        <w:t>.</w:t>
      </w:r>
    </w:p>
    <w:p w14:paraId="79E30EF3" w14:textId="77777777" w:rsidR="00267072" w:rsidRPr="00475668" w:rsidRDefault="00267072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86E66B3" w14:textId="48D57CD4" w:rsidR="00776854" w:rsidRPr="00475668" w:rsidRDefault="00152E03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t>Concluding remarks</w:t>
      </w:r>
    </w:p>
    <w:p w14:paraId="4122BA71" w14:textId="7EE0CA75" w:rsidR="00152E03" w:rsidRPr="00475668" w:rsidRDefault="00A40CCB" w:rsidP="00090A8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t xml:space="preserve">Pathology </w:t>
      </w:r>
      <w:r w:rsidR="00532579" w:rsidRPr="00475668">
        <w:rPr>
          <w:rFonts w:ascii="Calibri" w:hAnsi="Calibri" w:cs="Calibri"/>
          <w:sz w:val="22"/>
          <w:szCs w:val="22"/>
        </w:rPr>
        <w:t xml:space="preserve">plays a significant role in the success translational research. </w:t>
      </w:r>
      <w:r w:rsidR="001E766F" w:rsidRPr="00475668">
        <w:rPr>
          <w:rFonts w:ascii="Calibri" w:hAnsi="Calibri" w:cs="Calibri"/>
          <w:sz w:val="22"/>
          <w:szCs w:val="22"/>
        </w:rPr>
        <w:t>Pathologists are able to provide insights into sampling of tissue specimens, biomarker discoveries, and support future studies through their involvement in biobanks which all drives transl</w:t>
      </w:r>
      <w:r w:rsidR="0050558F" w:rsidRPr="00475668">
        <w:rPr>
          <w:rFonts w:ascii="Calibri" w:hAnsi="Calibri" w:cs="Calibri"/>
          <w:sz w:val="22"/>
          <w:szCs w:val="22"/>
        </w:rPr>
        <w:t>ational medical research</w:t>
      </w:r>
      <w:r w:rsidR="001E766F" w:rsidRPr="00475668">
        <w:rPr>
          <w:rFonts w:ascii="Calibri" w:hAnsi="Calibri" w:cs="Calibri"/>
          <w:sz w:val="22"/>
          <w:szCs w:val="22"/>
        </w:rPr>
        <w:t>.</w:t>
      </w:r>
      <w:r w:rsidR="0050558F" w:rsidRPr="00475668">
        <w:rPr>
          <w:rFonts w:ascii="Calibri" w:hAnsi="Calibri" w:cs="Calibri"/>
          <w:sz w:val="22"/>
          <w:szCs w:val="22"/>
        </w:rPr>
        <w:t xml:space="preserve"> Even though translational research comes with its own sets of challenges,</w:t>
      </w:r>
      <w:r w:rsidR="001E766F" w:rsidRPr="00475668">
        <w:rPr>
          <w:rFonts w:ascii="Calibri" w:hAnsi="Calibri" w:cs="Calibri"/>
          <w:sz w:val="22"/>
          <w:szCs w:val="22"/>
        </w:rPr>
        <w:t xml:space="preserve"> </w:t>
      </w:r>
      <w:r w:rsidR="006D1800" w:rsidRPr="00475668">
        <w:rPr>
          <w:rFonts w:ascii="Calibri" w:hAnsi="Calibri" w:cs="Calibri"/>
          <w:sz w:val="22"/>
          <w:szCs w:val="22"/>
        </w:rPr>
        <w:t xml:space="preserve">adequate steps taken to integrate pathology into </w:t>
      </w:r>
      <w:r w:rsidR="00631AA4" w:rsidRPr="00475668">
        <w:rPr>
          <w:rFonts w:ascii="Calibri" w:hAnsi="Calibri" w:cs="Calibri"/>
          <w:sz w:val="22"/>
          <w:szCs w:val="22"/>
        </w:rPr>
        <w:t>translational research during training</w:t>
      </w:r>
      <w:r w:rsidR="0050558F" w:rsidRPr="00475668">
        <w:rPr>
          <w:rFonts w:ascii="Calibri" w:hAnsi="Calibri" w:cs="Calibri"/>
          <w:sz w:val="22"/>
          <w:szCs w:val="22"/>
        </w:rPr>
        <w:t xml:space="preserve"> will surely reap </w:t>
      </w:r>
      <w:r w:rsidR="00A5444F" w:rsidRPr="00475668">
        <w:rPr>
          <w:rFonts w:ascii="Calibri" w:hAnsi="Calibri" w:cs="Calibri"/>
          <w:sz w:val="22"/>
          <w:szCs w:val="22"/>
        </w:rPr>
        <w:t xml:space="preserve">a tremendous benefit. </w:t>
      </w:r>
    </w:p>
    <w:p w14:paraId="0BE1728E" w14:textId="77777777" w:rsidR="00D7231A" w:rsidRPr="00475668" w:rsidRDefault="00D7231A" w:rsidP="00090A80">
      <w:pPr>
        <w:spacing w:line="480" w:lineRule="auto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br w:type="page"/>
      </w:r>
    </w:p>
    <w:p w14:paraId="6CA01A50" w14:textId="207D9EFD" w:rsidR="00541E4A" w:rsidRPr="00475668" w:rsidRDefault="00D7231A" w:rsidP="00C64CD5">
      <w:pPr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b/>
          <w:bCs/>
          <w:sz w:val="22"/>
          <w:szCs w:val="22"/>
        </w:rPr>
        <w:lastRenderedPageBreak/>
        <w:t>References</w:t>
      </w:r>
    </w:p>
    <w:p w14:paraId="42D4FFE6" w14:textId="77777777" w:rsidR="00C47A41" w:rsidRPr="00475668" w:rsidRDefault="00C47A41" w:rsidP="00C64CD5">
      <w:pPr>
        <w:jc w:val="both"/>
        <w:rPr>
          <w:rFonts w:ascii="Calibri" w:hAnsi="Calibri" w:cs="Calibri"/>
          <w:sz w:val="22"/>
          <w:szCs w:val="22"/>
        </w:rPr>
      </w:pPr>
    </w:p>
    <w:p w14:paraId="51FE645F" w14:textId="77777777" w:rsidR="00BA5DCD" w:rsidRPr="00BA5DCD" w:rsidRDefault="00C47A41" w:rsidP="00BA5DCD">
      <w:pPr>
        <w:pStyle w:val="EndNoteBibliography"/>
        <w:rPr>
          <w:noProof/>
        </w:rPr>
      </w:pPr>
      <w:r w:rsidRPr="00475668">
        <w:rPr>
          <w:sz w:val="22"/>
          <w:szCs w:val="22"/>
        </w:rPr>
        <w:fldChar w:fldCharType="begin"/>
      </w:r>
      <w:r w:rsidRPr="00475668">
        <w:rPr>
          <w:sz w:val="22"/>
          <w:szCs w:val="22"/>
        </w:rPr>
        <w:instrText xml:space="preserve"> ADDIN EN.REFLIST </w:instrText>
      </w:r>
      <w:r w:rsidRPr="00475668">
        <w:rPr>
          <w:sz w:val="22"/>
          <w:szCs w:val="22"/>
        </w:rPr>
        <w:fldChar w:fldCharType="separate"/>
      </w:r>
      <w:r w:rsidR="00BA5DCD" w:rsidRPr="00BA5DCD">
        <w:rPr>
          <w:noProof/>
        </w:rPr>
        <w:t>1.</w:t>
      </w:r>
      <w:r w:rsidR="00BA5DCD" w:rsidRPr="00BA5DCD">
        <w:rPr>
          <w:noProof/>
        </w:rPr>
        <w:tab/>
        <w:t>D. Minna J, F. Gazdar A. Translational research comes of age. Nature Medicine. 1996;2(9):974-5.</w:t>
      </w:r>
    </w:p>
    <w:p w14:paraId="5C9E2F3E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2.</w:t>
      </w:r>
      <w:r w:rsidRPr="00BA5DCD">
        <w:rPr>
          <w:noProof/>
        </w:rPr>
        <w:tab/>
        <w:t>Ramona Hicks, Stephen Johnson, C. Porter A, Douglas Zatzick, Part TOMSP. The 5th Annual One Mind Summit: Lessons Learned About “Science Informing Brain Health Policies and Practice”. Journal of Neurotrauma. 2017;34(19):2833-9.</w:t>
      </w:r>
    </w:p>
    <w:p w14:paraId="7C80FF5B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3.</w:t>
      </w:r>
      <w:r w:rsidRPr="00BA5DCD">
        <w:rPr>
          <w:noProof/>
        </w:rPr>
        <w:tab/>
        <w:t>Shervanthi Homer-Vanniasinkam, Janice Tsui. The Continuing Challenges of Translational Research: Clinician-Scientists’ Perspective. Cardiology Research and Practice. 2012;2012:1-5.</w:t>
      </w:r>
    </w:p>
    <w:p w14:paraId="60753098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4.</w:t>
      </w:r>
      <w:r w:rsidRPr="00BA5DCD">
        <w:rPr>
          <w:noProof/>
        </w:rPr>
        <w:tab/>
        <w:t>Elena Provenzano, J Driskell O, J O'Connor D, Manuel Rodriguez‐Justo, Jacqueline Mcdermott, Newton Wong, et al. The important role of the histopathologist in clinical trials: challenges and approaches to tackle them. Histopathology. 2020;76(7):942-9.</w:t>
      </w:r>
    </w:p>
    <w:p w14:paraId="556CAF2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5.</w:t>
      </w:r>
      <w:r w:rsidRPr="00BA5DCD">
        <w:rPr>
          <w:noProof/>
        </w:rPr>
        <w:tab/>
        <w:t>Yasufumi Sato. Molecular diagnosis of tumor angiogenesis and anti-angiogenic cancer therapy. International Journal of Clinical Oncology. 2003;8(4):200-6.</w:t>
      </w:r>
    </w:p>
    <w:p w14:paraId="1166A7E4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6.</w:t>
      </w:r>
      <w:r w:rsidRPr="00BA5DCD">
        <w:rPr>
          <w:noProof/>
        </w:rPr>
        <w:tab/>
        <w:t>S. Ross J, A. Fletcher J, J. Bloom K, P. Linette G, James Stec, Fraser Symmans W, et al. Targeted Therapy in Breast Cancer. Molecular &amp; Cellular Proteomics. 2004;3(4):379-98.</w:t>
      </w:r>
    </w:p>
    <w:p w14:paraId="2A7D67B9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7.</w:t>
      </w:r>
      <w:r w:rsidRPr="00BA5DCD">
        <w:rPr>
          <w:noProof/>
        </w:rPr>
        <w:tab/>
        <w:t>Fei-Cheng Ma, Peng-Hui Lyu, Qiang Yao, Lan Yao, Shi-Jing Zhang. Publication trends and knowledge maps of global translational medicine research. Scientometrics. 2014;98(1):221-46.</w:t>
      </w:r>
    </w:p>
    <w:p w14:paraId="49586172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8.</w:t>
      </w:r>
      <w:r w:rsidRPr="00BA5DCD">
        <w:rPr>
          <w:noProof/>
        </w:rPr>
        <w:tab/>
        <w:t>G. Fort D, M. Herr T, L. Shaw P, E. Gutzman K, B. Starren J. Mapping the evolving definitions of translational research. Journal of Clinical and Translational Science. 2017;1(1):60-6.</w:t>
      </w:r>
    </w:p>
    <w:p w14:paraId="1B6B5DE1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9.</w:t>
      </w:r>
      <w:r w:rsidRPr="00BA5DCD">
        <w:rPr>
          <w:noProof/>
        </w:rPr>
        <w:tab/>
        <w:t>Phagocytes and the “Bench-Bedside Interface”. New England Journal of Medicine. 1968;278(18):1014-6.</w:t>
      </w:r>
    </w:p>
    <w:p w14:paraId="0C309A83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10.</w:t>
      </w:r>
      <w:r w:rsidRPr="00BA5DCD">
        <w:rPr>
          <w:noProof/>
        </w:rPr>
        <w:tab/>
        <w:t>Laan ALaura VD, Marianne Boenink. Beyond Bench and Bedside: Disentangling the Concept of Translational Research. Health Care Analysis. 2015;23(1):32-49.</w:t>
      </w:r>
    </w:p>
    <w:p w14:paraId="3BDAB63B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11.</w:t>
      </w:r>
      <w:r w:rsidRPr="00BA5DCD">
        <w:rPr>
          <w:noProof/>
        </w:rPr>
        <w:tab/>
        <w:t>Mulshine JL, Jett M, Cuttitta F, Treston AM, Quinn K, Scott F, et al. Scientific basis for cancer prevention. Intermediate cancer markers. Cancer. 1993;72(3 Suppl):978-83.</w:t>
      </w:r>
    </w:p>
    <w:p w14:paraId="69A65580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12.</w:t>
      </w:r>
      <w:r w:rsidRPr="00BA5DCD">
        <w:rPr>
          <w:noProof/>
        </w:rPr>
        <w:tab/>
        <w:t>Zerhouni E. The NIH Roadmap. Science. 2003;302(5642):63.</w:t>
      </w:r>
    </w:p>
    <w:p w14:paraId="2C017F80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13.</w:t>
      </w:r>
      <w:r w:rsidRPr="00BA5DCD">
        <w:rPr>
          <w:noProof/>
        </w:rPr>
        <w:tab/>
        <w:t>Kon AA. The Clinical and Translational Science Award (CTSA) Consortium and the translational research model. The American journal of bioethics : AJOB. 2008;8(3):58-W3.</w:t>
      </w:r>
    </w:p>
    <w:p w14:paraId="1B4A8EEA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14.</w:t>
      </w:r>
      <w:r w:rsidRPr="00BA5DCD">
        <w:rPr>
          <w:noProof/>
        </w:rPr>
        <w:tab/>
        <w:t>M. Westfall J, James Mold, Lyle Fagnan. Practice-Based Research—“Blue Highways” on the NIH Roadmap. JAMA. 2007;297(4):403.</w:t>
      </w:r>
    </w:p>
    <w:p w14:paraId="26264A8C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15.</w:t>
      </w:r>
      <w:r w:rsidRPr="00BA5DCD">
        <w:rPr>
          <w:noProof/>
        </w:rPr>
        <w:tab/>
        <w:t>N. Hait W. Translating Research into Clinical Practice: Deliberations from the American Association for Cancer Research. Clinical Cancer Research. 2005;11(12):4275-7.</w:t>
      </w:r>
    </w:p>
    <w:p w14:paraId="5389E4F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16.</w:t>
      </w:r>
      <w:r w:rsidRPr="00BA5DCD">
        <w:rPr>
          <w:noProof/>
        </w:rPr>
        <w:tab/>
        <w:t>Z. Khella HW, M. Yousef G. Translational research: Empowering the role of pathologists and cytopathologists. Cancer Cytopathology. 2018;126(10):831-8.</w:t>
      </w:r>
    </w:p>
    <w:p w14:paraId="05AE97BA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17.</w:t>
      </w:r>
      <w:r w:rsidRPr="00BA5DCD">
        <w:rPr>
          <w:noProof/>
        </w:rPr>
        <w:tab/>
        <w:t>Rodriguez-Canales J, Eberle FC, Jaffe ES, Emmert-Buck MR. Why is it crucial to reintegrate pathology into cancer research? Bioessays. 2011;33(7):490-8.</w:t>
      </w:r>
    </w:p>
    <w:p w14:paraId="0A245E37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18.</w:t>
      </w:r>
      <w:r w:rsidRPr="00BA5DCD">
        <w:rPr>
          <w:noProof/>
        </w:rPr>
        <w:tab/>
        <w:t>B. Marques M, John Anastasi, Edward Ashwood, Beverly Baron, Robert Fitzgerald, Mark Fung, et al. The Clinical Pathologist as Consultant. American Journal of Clinical Pathology. 2011;135(1):11-2.</w:t>
      </w:r>
    </w:p>
    <w:p w14:paraId="487E7137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19.</w:t>
      </w:r>
      <w:r w:rsidRPr="00BA5DCD">
        <w:rPr>
          <w:noProof/>
        </w:rPr>
        <w:tab/>
        <w:t>M.J. York. Clinical Pathology.  A Comprehensive Guide to Toxicology in Nonclinical Drug Development: Elsevier; 2017. p. 325-74.</w:t>
      </w:r>
    </w:p>
    <w:p w14:paraId="38026D22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20.</w:t>
      </w:r>
      <w:r w:rsidRPr="00BA5DCD">
        <w:rPr>
          <w:noProof/>
        </w:rPr>
        <w:tab/>
        <w:t xml:space="preserve">Matthias Orth, Maria Averina, Stylianos Chatzipanagiotou, Gilbert Faure, Alexander Haushofer, Vesna Kusec, et al. Opinion: redefining the role of the physician in </w:t>
      </w:r>
      <w:r w:rsidRPr="00BA5DCD">
        <w:rPr>
          <w:noProof/>
        </w:rPr>
        <w:lastRenderedPageBreak/>
        <w:t>laboratory medicine in the context of emerging technologies, personalised medicine and patient autonomy (‘4P medicine’). Journal of Clinical Pathology. 2019;72(3):191-7.</w:t>
      </w:r>
    </w:p>
    <w:p w14:paraId="31810D00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21.</w:t>
      </w:r>
      <w:r w:rsidRPr="00BA5DCD">
        <w:rPr>
          <w:noProof/>
        </w:rPr>
        <w:tab/>
        <w:t>M. Nicholls J, D. Francis G. Anatomical pathology is dead? Long live anatomical pathology. Pathology. 2011;43(6):635-41.</w:t>
      </w:r>
    </w:p>
    <w:p w14:paraId="395A36CA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22.</w:t>
      </w:r>
      <w:r w:rsidRPr="00BA5DCD">
        <w:rPr>
          <w:noProof/>
        </w:rPr>
        <w:tab/>
        <w:t>M.N. Gurcan, L.E. Boucheron, A. Can, A. Madabhushi, N.M. Rajpoot, B. Yener. Histopathological Image Analysis: A Review. IEEE Reviews in Biomedical Engineering. 2009;2:147-71.</w:t>
      </w:r>
    </w:p>
    <w:p w14:paraId="7500131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23.</w:t>
      </w:r>
      <w:r w:rsidRPr="00BA5DCD">
        <w:rPr>
          <w:noProof/>
        </w:rPr>
        <w:tab/>
        <w:t>Sikaris KA. Enhancing the Clinical Value of Medical Laboratory Testing. The Clinical biochemist Reviews. 2017;38(3):107-14.</w:t>
      </w:r>
    </w:p>
    <w:p w14:paraId="1AF26EF7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24.</w:t>
      </w:r>
      <w:r w:rsidRPr="00BA5DCD">
        <w:rPr>
          <w:noProof/>
        </w:rPr>
        <w:tab/>
        <w:t>Ulrich-Peter Rohr, Carmen Binder, Thomas Dieterle, Francesco Giusti, Mario Messina CG, Eduard Toerien, et al. The Value of In Vitro Diagnostic Testing in Medical Practice: A Status Report. PLOS ONE. 2016;11(3):e0149856.</w:t>
      </w:r>
    </w:p>
    <w:p w14:paraId="2445C03B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25.</w:t>
      </w:r>
      <w:r w:rsidRPr="00BA5DCD">
        <w:rPr>
          <w:noProof/>
        </w:rPr>
        <w:tab/>
        <w:t>Humphrey PA. Diagnostic anatomic pathology in the era of molecular medicine. Missouri medicine. 2010;107(2):76-7.</w:t>
      </w:r>
    </w:p>
    <w:p w14:paraId="03B5E073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26.</w:t>
      </w:r>
      <w:r w:rsidRPr="00BA5DCD">
        <w:rPr>
          <w:noProof/>
        </w:rPr>
        <w:tab/>
        <w:t>Bova GS, Eltoum IA, Kiernan JA, Siegal GP, Frost AR, Best CJ, et al. Optimal molecular profiling of tissue and tissue components: defining the best processing and microdissection methods for biomedical applications. Mol Biotechnol. 2005;29(2):119-52.</w:t>
      </w:r>
    </w:p>
    <w:p w14:paraId="4F9A5311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27.</w:t>
      </w:r>
      <w:r w:rsidRPr="00BA5DCD">
        <w:rPr>
          <w:noProof/>
        </w:rPr>
        <w:tab/>
        <w:t>Leiva IM, Emmert-Buck MR, Gillespie JW. Handling of clinical tissue specimens for molecular profiling studies. Curr Issues Mol Biol. 2003;5(2):27-35.</w:t>
      </w:r>
    </w:p>
    <w:p w14:paraId="18801E7E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28.</w:t>
      </w:r>
      <w:r w:rsidRPr="00BA5DCD">
        <w:rPr>
          <w:noProof/>
        </w:rPr>
        <w:tab/>
        <w:t>Juan Rosai. Why microscopy will remain a cornerstone of surgical pathology. Laboratory Investigation. 2007;87(5):403-8.</w:t>
      </w:r>
    </w:p>
    <w:p w14:paraId="5E9E278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29.</w:t>
      </w:r>
      <w:r w:rsidRPr="00BA5DCD">
        <w:rPr>
          <w:noProof/>
        </w:rPr>
        <w:tab/>
        <w:t>S. Aamdal. The Importance of Patient Selection in Treatment Efficacy. Annals of Oncology. 2012;23(suppl 9):ix32.</w:t>
      </w:r>
    </w:p>
    <w:p w14:paraId="19C8521B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30.</w:t>
      </w:r>
      <w:r w:rsidRPr="00BA5DCD">
        <w:rPr>
          <w:noProof/>
        </w:rPr>
        <w:tab/>
        <w:t>Ghoshal A. Translational Research in Oncology: Implications for Palliative Care. Indian J Palliat Care. 2017;23(4):462-7.</w:t>
      </w:r>
    </w:p>
    <w:p w14:paraId="51F84B4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31.</w:t>
      </w:r>
      <w:r w:rsidRPr="00BA5DCD">
        <w:rPr>
          <w:noProof/>
        </w:rPr>
        <w:tab/>
        <w:t>Goossens N, Nakagawa S, Sun X, Hoshida Y. Cancer biomarker discovery and validation. Translational cancer research. 2015;4(3):256-69.</w:t>
      </w:r>
    </w:p>
    <w:p w14:paraId="33D7C28B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32.</w:t>
      </w:r>
      <w:r w:rsidRPr="00BA5DCD">
        <w:rPr>
          <w:noProof/>
        </w:rPr>
        <w:tab/>
        <w:t>Slamon DJ, Leyland-Jones B, Shak S, Fuchs H, Paton V, Bajamonde A, et al. Use of chemotherapy plus a monoclonal antibody against HER2 for metastatic breast cancer that overexpresses HER2. N Engl J Med. 2001;344(11):783-92.</w:t>
      </w:r>
    </w:p>
    <w:p w14:paraId="49DE858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33.</w:t>
      </w:r>
      <w:r w:rsidRPr="00BA5DCD">
        <w:rPr>
          <w:noProof/>
        </w:rPr>
        <w:tab/>
        <w:t>Paik S, Shak S, Tang G, Kim C, Baker J, Cronin M, et al. A multigene assay to predict recurrence of tamoxifen-treated, node-negative breast cancer. N Engl J Med. 2004;351(27):2817-26.</w:t>
      </w:r>
    </w:p>
    <w:p w14:paraId="5AF8CC3D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34.</w:t>
      </w:r>
      <w:r w:rsidRPr="00BA5DCD">
        <w:rPr>
          <w:noProof/>
        </w:rPr>
        <w:tab/>
        <w:t>Vora T, Thacker N. Impacts of a biobank: Bridging the gap in translational cancer medicine. Indian journal of medical and paediatric oncology : official journal of Indian Society of Medical &amp; Paediatric Oncology. 2015;36(1):17-23.</w:t>
      </w:r>
    </w:p>
    <w:p w14:paraId="027CEBA3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35.</w:t>
      </w:r>
      <w:r w:rsidRPr="00BA5DCD">
        <w:rPr>
          <w:noProof/>
        </w:rPr>
        <w:tab/>
        <w:t>Shaw PM, Patterson SD. The value of banked samples for oncology drug discovery and development. J Natl Cancer Inst Monogr. 2011;2011(42):46-9.</w:t>
      </w:r>
    </w:p>
    <w:p w14:paraId="7AE972A3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36.</w:t>
      </w:r>
      <w:r w:rsidRPr="00BA5DCD">
        <w:rPr>
          <w:noProof/>
        </w:rPr>
        <w:tab/>
        <w:t>Hewitt R, Hainaut P. Biobanking in a fast moving world: an international perspective. J Natl Cancer Inst Monogr. 2011;2011(42):50-1.</w:t>
      </w:r>
    </w:p>
    <w:p w14:paraId="061EACFC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37.</w:t>
      </w:r>
      <w:r w:rsidRPr="00BA5DCD">
        <w:rPr>
          <w:noProof/>
        </w:rPr>
        <w:tab/>
        <w:t>Gurwitz D, Fortier I, Lunshof JE, Knoppers BM. Research ethics. Children and population biobanks. Science. 2009;325(5942):818-9.</w:t>
      </w:r>
    </w:p>
    <w:p w14:paraId="1578BCA6" w14:textId="77777777" w:rsidR="00BA5DCD" w:rsidRPr="00BA5DCD" w:rsidRDefault="00BA5DCD" w:rsidP="00BA5DCD">
      <w:pPr>
        <w:pStyle w:val="EndNoteBibliography"/>
        <w:rPr>
          <w:noProof/>
        </w:rPr>
      </w:pPr>
      <w:r w:rsidRPr="00BA5DCD">
        <w:rPr>
          <w:noProof/>
        </w:rPr>
        <w:t>38.</w:t>
      </w:r>
      <w:r w:rsidRPr="00BA5DCD">
        <w:rPr>
          <w:noProof/>
        </w:rPr>
        <w:tab/>
        <w:t>Tahara H, Sato M, Thurin M, Wang E, Butterfield LH, Disis ML, et al. Emerging concepts in biomarker discovery; the US-Japan Workshop on Immunological Molecular Markers in Oncology.  J Transl Med. 72009. p. 45.</w:t>
      </w:r>
    </w:p>
    <w:p w14:paraId="0E490124" w14:textId="40158AC0" w:rsidR="00D7231A" w:rsidRPr="00475668" w:rsidRDefault="00C47A41" w:rsidP="00C64CD5">
      <w:pPr>
        <w:jc w:val="both"/>
        <w:rPr>
          <w:rFonts w:ascii="Calibri" w:hAnsi="Calibri" w:cs="Calibri"/>
          <w:sz w:val="22"/>
          <w:szCs w:val="22"/>
        </w:rPr>
      </w:pPr>
      <w:r w:rsidRPr="00475668">
        <w:rPr>
          <w:rFonts w:ascii="Calibri" w:hAnsi="Calibri" w:cs="Calibri"/>
          <w:sz w:val="22"/>
          <w:szCs w:val="22"/>
        </w:rPr>
        <w:fldChar w:fldCharType="end"/>
      </w:r>
    </w:p>
    <w:sectPr w:rsidR="00D7231A" w:rsidRPr="0047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54E5" w14:textId="77777777" w:rsidR="00CE2071" w:rsidRDefault="00CE2071" w:rsidP="00A4255A">
      <w:r>
        <w:separator/>
      </w:r>
    </w:p>
  </w:endnote>
  <w:endnote w:type="continuationSeparator" w:id="0">
    <w:p w14:paraId="5218BCF0" w14:textId="77777777" w:rsidR="00CE2071" w:rsidRDefault="00CE2071" w:rsidP="00A4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7C9C" w14:textId="77777777" w:rsidR="00CE2071" w:rsidRDefault="00CE2071" w:rsidP="00A4255A">
      <w:r>
        <w:separator/>
      </w:r>
    </w:p>
  </w:footnote>
  <w:footnote w:type="continuationSeparator" w:id="0">
    <w:p w14:paraId="19EAA219" w14:textId="77777777" w:rsidR="00CE2071" w:rsidRDefault="00CE2071" w:rsidP="00A4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E2818"/>
    <w:rsid w:val="00000438"/>
    <w:rsid w:val="0000052F"/>
    <w:rsid w:val="00001C54"/>
    <w:rsid w:val="00003FE8"/>
    <w:rsid w:val="00006EAC"/>
    <w:rsid w:val="00007BA4"/>
    <w:rsid w:val="00014397"/>
    <w:rsid w:val="000175B8"/>
    <w:rsid w:val="00027647"/>
    <w:rsid w:val="00030561"/>
    <w:rsid w:val="00030CC0"/>
    <w:rsid w:val="00030F79"/>
    <w:rsid w:val="00033723"/>
    <w:rsid w:val="0003415D"/>
    <w:rsid w:val="000343C1"/>
    <w:rsid w:val="00040E2D"/>
    <w:rsid w:val="00041710"/>
    <w:rsid w:val="00041B40"/>
    <w:rsid w:val="000504CD"/>
    <w:rsid w:val="00050E3F"/>
    <w:rsid w:val="0005111C"/>
    <w:rsid w:val="00052DD6"/>
    <w:rsid w:val="000541F1"/>
    <w:rsid w:val="00057FE7"/>
    <w:rsid w:val="00060210"/>
    <w:rsid w:val="000603F5"/>
    <w:rsid w:val="00061E9D"/>
    <w:rsid w:val="00063F63"/>
    <w:rsid w:val="0006734D"/>
    <w:rsid w:val="000845DE"/>
    <w:rsid w:val="000855E8"/>
    <w:rsid w:val="00086810"/>
    <w:rsid w:val="00090A80"/>
    <w:rsid w:val="000929CE"/>
    <w:rsid w:val="00093848"/>
    <w:rsid w:val="00096026"/>
    <w:rsid w:val="0009741D"/>
    <w:rsid w:val="000A65F4"/>
    <w:rsid w:val="000A72D9"/>
    <w:rsid w:val="000A7AA4"/>
    <w:rsid w:val="000B01B8"/>
    <w:rsid w:val="000B339F"/>
    <w:rsid w:val="000B538B"/>
    <w:rsid w:val="000B72A7"/>
    <w:rsid w:val="000C1309"/>
    <w:rsid w:val="000C14B2"/>
    <w:rsid w:val="000C2C47"/>
    <w:rsid w:val="000C50D0"/>
    <w:rsid w:val="000C56B9"/>
    <w:rsid w:val="000C6115"/>
    <w:rsid w:val="000D1CC6"/>
    <w:rsid w:val="000D247F"/>
    <w:rsid w:val="000D269C"/>
    <w:rsid w:val="000D3EDC"/>
    <w:rsid w:val="000D4798"/>
    <w:rsid w:val="000D5900"/>
    <w:rsid w:val="000E007A"/>
    <w:rsid w:val="000E1287"/>
    <w:rsid w:val="000E1E4D"/>
    <w:rsid w:val="000E3615"/>
    <w:rsid w:val="000E604C"/>
    <w:rsid w:val="000E6A7A"/>
    <w:rsid w:val="000E7ED4"/>
    <w:rsid w:val="000F22F7"/>
    <w:rsid w:val="000F31B8"/>
    <w:rsid w:val="000F41AB"/>
    <w:rsid w:val="00102AF7"/>
    <w:rsid w:val="00104237"/>
    <w:rsid w:val="0010468F"/>
    <w:rsid w:val="00106706"/>
    <w:rsid w:val="00114CDF"/>
    <w:rsid w:val="00117E84"/>
    <w:rsid w:val="0012402D"/>
    <w:rsid w:val="00125369"/>
    <w:rsid w:val="001266C2"/>
    <w:rsid w:val="00132EAD"/>
    <w:rsid w:val="001370DE"/>
    <w:rsid w:val="001403E3"/>
    <w:rsid w:val="00142949"/>
    <w:rsid w:val="0014575C"/>
    <w:rsid w:val="0014791B"/>
    <w:rsid w:val="00150F41"/>
    <w:rsid w:val="00152E03"/>
    <w:rsid w:val="00153E88"/>
    <w:rsid w:val="00154F5A"/>
    <w:rsid w:val="00155EE6"/>
    <w:rsid w:val="00171103"/>
    <w:rsid w:val="00176172"/>
    <w:rsid w:val="00181C1E"/>
    <w:rsid w:val="00183E64"/>
    <w:rsid w:val="00192F97"/>
    <w:rsid w:val="00193CF3"/>
    <w:rsid w:val="0019424F"/>
    <w:rsid w:val="001966FA"/>
    <w:rsid w:val="001A0810"/>
    <w:rsid w:val="001A0CE6"/>
    <w:rsid w:val="001A1543"/>
    <w:rsid w:val="001B090F"/>
    <w:rsid w:val="001B2977"/>
    <w:rsid w:val="001B3522"/>
    <w:rsid w:val="001B40AC"/>
    <w:rsid w:val="001B6AAE"/>
    <w:rsid w:val="001B711C"/>
    <w:rsid w:val="001B7F89"/>
    <w:rsid w:val="001C009D"/>
    <w:rsid w:val="001C1403"/>
    <w:rsid w:val="001C3BFF"/>
    <w:rsid w:val="001D022B"/>
    <w:rsid w:val="001D10F9"/>
    <w:rsid w:val="001E766F"/>
    <w:rsid w:val="001E7D5E"/>
    <w:rsid w:val="001F01A5"/>
    <w:rsid w:val="001F1293"/>
    <w:rsid w:val="001F3F35"/>
    <w:rsid w:val="001F43EE"/>
    <w:rsid w:val="001F751D"/>
    <w:rsid w:val="00203A6B"/>
    <w:rsid w:val="00203BEF"/>
    <w:rsid w:val="00213A1E"/>
    <w:rsid w:val="00215B1F"/>
    <w:rsid w:val="002173A5"/>
    <w:rsid w:val="00217660"/>
    <w:rsid w:val="00217724"/>
    <w:rsid w:val="0021780F"/>
    <w:rsid w:val="002207F4"/>
    <w:rsid w:val="00231DD3"/>
    <w:rsid w:val="002326C7"/>
    <w:rsid w:val="002328F1"/>
    <w:rsid w:val="00241E8B"/>
    <w:rsid w:val="00242D1C"/>
    <w:rsid w:val="002434C0"/>
    <w:rsid w:val="00244873"/>
    <w:rsid w:val="00244C68"/>
    <w:rsid w:val="0024591A"/>
    <w:rsid w:val="00251EDF"/>
    <w:rsid w:val="002552A0"/>
    <w:rsid w:val="00261BD2"/>
    <w:rsid w:val="002622E4"/>
    <w:rsid w:val="002623C2"/>
    <w:rsid w:val="0026443F"/>
    <w:rsid w:val="00264F08"/>
    <w:rsid w:val="00267072"/>
    <w:rsid w:val="00270CB8"/>
    <w:rsid w:val="0027756B"/>
    <w:rsid w:val="00284108"/>
    <w:rsid w:val="00291056"/>
    <w:rsid w:val="0029370F"/>
    <w:rsid w:val="002970BD"/>
    <w:rsid w:val="002A3143"/>
    <w:rsid w:val="002A7324"/>
    <w:rsid w:val="002B0CA4"/>
    <w:rsid w:val="002B2665"/>
    <w:rsid w:val="002B3C74"/>
    <w:rsid w:val="002B4053"/>
    <w:rsid w:val="002B704E"/>
    <w:rsid w:val="002C156C"/>
    <w:rsid w:val="002C181D"/>
    <w:rsid w:val="002C1A2B"/>
    <w:rsid w:val="002C2A78"/>
    <w:rsid w:val="002C45E1"/>
    <w:rsid w:val="002C4DD5"/>
    <w:rsid w:val="002C64F8"/>
    <w:rsid w:val="002D0C56"/>
    <w:rsid w:val="002D418C"/>
    <w:rsid w:val="002D56B8"/>
    <w:rsid w:val="002D5ABC"/>
    <w:rsid w:val="002D6569"/>
    <w:rsid w:val="002E07F5"/>
    <w:rsid w:val="002E1E9D"/>
    <w:rsid w:val="002E285C"/>
    <w:rsid w:val="002E4D2C"/>
    <w:rsid w:val="002E6CB5"/>
    <w:rsid w:val="002E6E84"/>
    <w:rsid w:val="002F0EF5"/>
    <w:rsid w:val="002F1454"/>
    <w:rsid w:val="002F554D"/>
    <w:rsid w:val="00300DDF"/>
    <w:rsid w:val="0030158E"/>
    <w:rsid w:val="00302E5F"/>
    <w:rsid w:val="003065E2"/>
    <w:rsid w:val="00307163"/>
    <w:rsid w:val="00314B0D"/>
    <w:rsid w:val="00314D32"/>
    <w:rsid w:val="0031760B"/>
    <w:rsid w:val="00321661"/>
    <w:rsid w:val="0032222C"/>
    <w:rsid w:val="003229DA"/>
    <w:rsid w:val="00322EBF"/>
    <w:rsid w:val="00323D32"/>
    <w:rsid w:val="00326AA7"/>
    <w:rsid w:val="00334B83"/>
    <w:rsid w:val="00335D23"/>
    <w:rsid w:val="0033702B"/>
    <w:rsid w:val="00337345"/>
    <w:rsid w:val="003447F0"/>
    <w:rsid w:val="00346EDD"/>
    <w:rsid w:val="00347869"/>
    <w:rsid w:val="00350856"/>
    <w:rsid w:val="0035235F"/>
    <w:rsid w:val="00356B16"/>
    <w:rsid w:val="0036002E"/>
    <w:rsid w:val="00361E01"/>
    <w:rsid w:val="0036238B"/>
    <w:rsid w:val="00364389"/>
    <w:rsid w:val="00367AB1"/>
    <w:rsid w:val="0037256E"/>
    <w:rsid w:val="00373119"/>
    <w:rsid w:val="00375197"/>
    <w:rsid w:val="003769F9"/>
    <w:rsid w:val="0038131F"/>
    <w:rsid w:val="003832DC"/>
    <w:rsid w:val="00386AD0"/>
    <w:rsid w:val="003939FF"/>
    <w:rsid w:val="00394CD9"/>
    <w:rsid w:val="00396444"/>
    <w:rsid w:val="003A5280"/>
    <w:rsid w:val="003A7E6F"/>
    <w:rsid w:val="003B1ADD"/>
    <w:rsid w:val="003B37C4"/>
    <w:rsid w:val="003B6E5A"/>
    <w:rsid w:val="003B77EB"/>
    <w:rsid w:val="003C633C"/>
    <w:rsid w:val="003D0CC4"/>
    <w:rsid w:val="003D1B3E"/>
    <w:rsid w:val="003D4FF3"/>
    <w:rsid w:val="003D6CF0"/>
    <w:rsid w:val="003E0C46"/>
    <w:rsid w:val="003E43DB"/>
    <w:rsid w:val="003E6329"/>
    <w:rsid w:val="003F0978"/>
    <w:rsid w:val="003F5232"/>
    <w:rsid w:val="003F68E6"/>
    <w:rsid w:val="003F7F9F"/>
    <w:rsid w:val="00400B77"/>
    <w:rsid w:val="004018E2"/>
    <w:rsid w:val="004022E8"/>
    <w:rsid w:val="0040566D"/>
    <w:rsid w:val="00407DBA"/>
    <w:rsid w:val="00415A84"/>
    <w:rsid w:val="004172F7"/>
    <w:rsid w:val="004206A8"/>
    <w:rsid w:val="00421769"/>
    <w:rsid w:val="00421877"/>
    <w:rsid w:val="00423689"/>
    <w:rsid w:val="00423A8F"/>
    <w:rsid w:val="00424583"/>
    <w:rsid w:val="0042613C"/>
    <w:rsid w:val="00426E2C"/>
    <w:rsid w:val="00427551"/>
    <w:rsid w:val="004279DF"/>
    <w:rsid w:val="00431856"/>
    <w:rsid w:val="00433831"/>
    <w:rsid w:val="00440755"/>
    <w:rsid w:val="00446B1D"/>
    <w:rsid w:val="00455758"/>
    <w:rsid w:val="004606B1"/>
    <w:rsid w:val="00473D94"/>
    <w:rsid w:val="00475668"/>
    <w:rsid w:val="004814B6"/>
    <w:rsid w:val="00482B54"/>
    <w:rsid w:val="00483705"/>
    <w:rsid w:val="0048389F"/>
    <w:rsid w:val="00487BF4"/>
    <w:rsid w:val="00490B00"/>
    <w:rsid w:val="00490C95"/>
    <w:rsid w:val="00491366"/>
    <w:rsid w:val="004933AB"/>
    <w:rsid w:val="00493730"/>
    <w:rsid w:val="00493D35"/>
    <w:rsid w:val="00494EA2"/>
    <w:rsid w:val="004A5003"/>
    <w:rsid w:val="004A63BE"/>
    <w:rsid w:val="004C571F"/>
    <w:rsid w:val="004C5DBF"/>
    <w:rsid w:val="004E2818"/>
    <w:rsid w:val="004E4FA8"/>
    <w:rsid w:val="004E7D33"/>
    <w:rsid w:val="0050375D"/>
    <w:rsid w:val="0050558F"/>
    <w:rsid w:val="0050724A"/>
    <w:rsid w:val="00510B93"/>
    <w:rsid w:val="0051157F"/>
    <w:rsid w:val="00511DC7"/>
    <w:rsid w:val="00514F17"/>
    <w:rsid w:val="00514FC6"/>
    <w:rsid w:val="00517B8B"/>
    <w:rsid w:val="00521DD9"/>
    <w:rsid w:val="00523BB0"/>
    <w:rsid w:val="00523C35"/>
    <w:rsid w:val="00524046"/>
    <w:rsid w:val="005243CA"/>
    <w:rsid w:val="00524C8D"/>
    <w:rsid w:val="005251F8"/>
    <w:rsid w:val="00531898"/>
    <w:rsid w:val="00532031"/>
    <w:rsid w:val="00532579"/>
    <w:rsid w:val="00535852"/>
    <w:rsid w:val="00541E4A"/>
    <w:rsid w:val="00544342"/>
    <w:rsid w:val="00545BCB"/>
    <w:rsid w:val="00546731"/>
    <w:rsid w:val="00546D49"/>
    <w:rsid w:val="00546F5C"/>
    <w:rsid w:val="00547360"/>
    <w:rsid w:val="0055017C"/>
    <w:rsid w:val="00550B79"/>
    <w:rsid w:val="00551059"/>
    <w:rsid w:val="0055206D"/>
    <w:rsid w:val="00557234"/>
    <w:rsid w:val="00563BB9"/>
    <w:rsid w:val="00567A80"/>
    <w:rsid w:val="00571613"/>
    <w:rsid w:val="005722B4"/>
    <w:rsid w:val="00575072"/>
    <w:rsid w:val="00577F63"/>
    <w:rsid w:val="005814E9"/>
    <w:rsid w:val="00582BA5"/>
    <w:rsid w:val="005855FA"/>
    <w:rsid w:val="00586905"/>
    <w:rsid w:val="00594088"/>
    <w:rsid w:val="00594785"/>
    <w:rsid w:val="00594A77"/>
    <w:rsid w:val="00595AE6"/>
    <w:rsid w:val="005A01E1"/>
    <w:rsid w:val="005A11EA"/>
    <w:rsid w:val="005B6608"/>
    <w:rsid w:val="005C1159"/>
    <w:rsid w:val="005C122F"/>
    <w:rsid w:val="005D29AE"/>
    <w:rsid w:val="005D56CC"/>
    <w:rsid w:val="005D6251"/>
    <w:rsid w:val="005D7821"/>
    <w:rsid w:val="005E1359"/>
    <w:rsid w:val="005E1AE7"/>
    <w:rsid w:val="005E4664"/>
    <w:rsid w:val="005F33E2"/>
    <w:rsid w:val="00600F8D"/>
    <w:rsid w:val="00602348"/>
    <w:rsid w:val="00602530"/>
    <w:rsid w:val="006058E6"/>
    <w:rsid w:val="0061029B"/>
    <w:rsid w:val="00612015"/>
    <w:rsid w:val="00613AFB"/>
    <w:rsid w:val="00614D6E"/>
    <w:rsid w:val="00615D47"/>
    <w:rsid w:val="00621DDF"/>
    <w:rsid w:val="00623096"/>
    <w:rsid w:val="00623720"/>
    <w:rsid w:val="006254BC"/>
    <w:rsid w:val="0062577F"/>
    <w:rsid w:val="00626809"/>
    <w:rsid w:val="00627115"/>
    <w:rsid w:val="00630218"/>
    <w:rsid w:val="00631AA4"/>
    <w:rsid w:val="0063252D"/>
    <w:rsid w:val="006333C0"/>
    <w:rsid w:val="00635939"/>
    <w:rsid w:val="00644769"/>
    <w:rsid w:val="0064739B"/>
    <w:rsid w:val="0065072F"/>
    <w:rsid w:val="006534E6"/>
    <w:rsid w:val="00655A23"/>
    <w:rsid w:val="00660759"/>
    <w:rsid w:val="00660815"/>
    <w:rsid w:val="00663988"/>
    <w:rsid w:val="00666280"/>
    <w:rsid w:val="00671111"/>
    <w:rsid w:val="0067184D"/>
    <w:rsid w:val="006723F5"/>
    <w:rsid w:val="006742DB"/>
    <w:rsid w:val="0067614F"/>
    <w:rsid w:val="00676521"/>
    <w:rsid w:val="00681C32"/>
    <w:rsid w:val="006835F4"/>
    <w:rsid w:val="00690F26"/>
    <w:rsid w:val="006924AC"/>
    <w:rsid w:val="00693FC0"/>
    <w:rsid w:val="00694C87"/>
    <w:rsid w:val="00695611"/>
    <w:rsid w:val="0069580B"/>
    <w:rsid w:val="00695E33"/>
    <w:rsid w:val="006965BB"/>
    <w:rsid w:val="006A2760"/>
    <w:rsid w:val="006A7D84"/>
    <w:rsid w:val="006B1D7E"/>
    <w:rsid w:val="006B250B"/>
    <w:rsid w:val="006B3BBC"/>
    <w:rsid w:val="006B4908"/>
    <w:rsid w:val="006B5D6C"/>
    <w:rsid w:val="006C27C2"/>
    <w:rsid w:val="006C7049"/>
    <w:rsid w:val="006D1800"/>
    <w:rsid w:val="006D1D29"/>
    <w:rsid w:val="006D6BDD"/>
    <w:rsid w:val="006D73BB"/>
    <w:rsid w:val="006E7D9E"/>
    <w:rsid w:val="006F3470"/>
    <w:rsid w:val="006F55CC"/>
    <w:rsid w:val="00700AEA"/>
    <w:rsid w:val="00701ACE"/>
    <w:rsid w:val="00703A07"/>
    <w:rsid w:val="0070416E"/>
    <w:rsid w:val="00704DDD"/>
    <w:rsid w:val="007118C8"/>
    <w:rsid w:val="00711B41"/>
    <w:rsid w:val="0071264E"/>
    <w:rsid w:val="0071268F"/>
    <w:rsid w:val="00717CF8"/>
    <w:rsid w:val="00721F5C"/>
    <w:rsid w:val="00723A3E"/>
    <w:rsid w:val="007263F4"/>
    <w:rsid w:val="0073624F"/>
    <w:rsid w:val="00737401"/>
    <w:rsid w:val="00737867"/>
    <w:rsid w:val="00741380"/>
    <w:rsid w:val="0074368E"/>
    <w:rsid w:val="00744790"/>
    <w:rsid w:val="0074520D"/>
    <w:rsid w:val="00753748"/>
    <w:rsid w:val="00753CD0"/>
    <w:rsid w:val="00755BD4"/>
    <w:rsid w:val="00757169"/>
    <w:rsid w:val="00762517"/>
    <w:rsid w:val="0076348F"/>
    <w:rsid w:val="00763767"/>
    <w:rsid w:val="007645CB"/>
    <w:rsid w:val="0076772A"/>
    <w:rsid w:val="00767863"/>
    <w:rsid w:val="00770DE6"/>
    <w:rsid w:val="00772E52"/>
    <w:rsid w:val="0077314B"/>
    <w:rsid w:val="007760EC"/>
    <w:rsid w:val="00776854"/>
    <w:rsid w:val="007773AD"/>
    <w:rsid w:val="00781092"/>
    <w:rsid w:val="0079205B"/>
    <w:rsid w:val="00792D40"/>
    <w:rsid w:val="00793DF3"/>
    <w:rsid w:val="00795025"/>
    <w:rsid w:val="0079725F"/>
    <w:rsid w:val="007A205A"/>
    <w:rsid w:val="007B0D5C"/>
    <w:rsid w:val="007B3220"/>
    <w:rsid w:val="007C369D"/>
    <w:rsid w:val="007C4AD8"/>
    <w:rsid w:val="007C5762"/>
    <w:rsid w:val="007C6FFF"/>
    <w:rsid w:val="007C7D98"/>
    <w:rsid w:val="007E0872"/>
    <w:rsid w:val="007E30A4"/>
    <w:rsid w:val="007F05E7"/>
    <w:rsid w:val="007F217A"/>
    <w:rsid w:val="007F42A4"/>
    <w:rsid w:val="007F6CDA"/>
    <w:rsid w:val="0080129C"/>
    <w:rsid w:val="00801C92"/>
    <w:rsid w:val="00805059"/>
    <w:rsid w:val="00807889"/>
    <w:rsid w:val="00811BB9"/>
    <w:rsid w:val="00812888"/>
    <w:rsid w:val="008129C6"/>
    <w:rsid w:val="00812F6D"/>
    <w:rsid w:val="008140DE"/>
    <w:rsid w:val="00814C8D"/>
    <w:rsid w:val="008176D2"/>
    <w:rsid w:val="00817759"/>
    <w:rsid w:val="00823BF6"/>
    <w:rsid w:val="00830B16"/>
    <w:rsid w:val="00833FC2"/>
    <w:rsid w:val="00835344"/>
    <w:rsid w:val="00835A89"/>
    <w:rsid w:val="008374B8"/>
    <w:rsid w:val="0084182E"/>
    <w:rsid w:val="00841A87"/>
    <w:rsid w:val="00844F89"/>
    <w:rsid w:val="008453DC"/>
    <w:rsid w:val="00845582"/>
    <w:rsid w:val="008536D4"/>
    <w:rsid w:val="00853D0A"/>
    <w:rsid w:val="0085416C"/>
    <w:rsid w:val="0085698D"/>
    <w:rsid w:val="00857CAF"/>
    <w:rsid w:val="00861373"/>
    <w:rsid w:val="00861C70"/>
    <w:rsid w:val="00862264"/>
    <w:rsid w:val="00865006"/>
    <w:rsid w:val="00867666"/>
    <w:rsid w:val="008702A8"/>
    <w:rsid w:val="00870D8B"/>
    <w:rsid w:val="00872E90"/>
    <w:rsid w:val="008730FB"/>
    <w:rsid w:val="00873152"/>
    <w:rsid w:val="00874CF3"/>
    <w:rsid w:val="00876B0F"/>
    <w:rsid w:val="00880108"/>
    <w:rsid w:val="0088080D"/>
    <w:rsid w:val="00892694"/>
    <w:rsid w:val="0089432A"/>
    <w:rsid w:val="008979DC"/>
    <w:rsid w:val="00897EDC"/>
    <w:rsid w:val="008A1E88"/>
    <w:rsid w:val="008A3BEB"/>
    <w:rsid w:val="008A5545"/>
    <w:rsid w:val="008A7D67"/>
    <w:rsid w:val="008B56A6"/>
    <w:rsid w:val="008B5A21"/>
    <w:rsid w:val="008B7563"/>
    <w:rsid w:val="008C0B18"/>
    <w:rsid w:val="008C2E51"/>
    <w:rsid w:val="008C4848"/>
    <w:rsid w:val="008C5970"/>
    <w:rsid w:val="008C5A95"/>
    <w:rsid w:val="008C5FFC"/>
    <w:rsid w:val="008D0DB1"/>
    <w:rsid w:val="008D7428"/>
    <w:rsid w:val="008D7D71"/>
    <w:rsid w:val="008E0163"/>
    <w:rsid w:val="008E04DD"/>
    <w:rsid w:val="008E2227"/>
    <w:rsid w:val="008E5B81"/>
    <w:rsid w:val="008E69EC"/>
    <w:rsid w:val="008E741F"/>
    <w:rsid w:val="008F1FBA"/>
    <w:rsid w:val="008F5996"/>
    <w:rsid w:val="009060E1"/>
    <w:rsid w:val="00910770"/>
    <w:rsid w:val="00912DB2"/>
    <w:rsid w:val="00914C60"/>
    <w:rsid w:val="00915E9C"/>
    <w:rsid w:val="00924D35"/>
    <w:rsid w:val="009336E9"/>
    <w:rsid w:val="00933B13"/>
    <w:rsid w:val="00937970"/>
    <w:rsid w:val="0094053D"/>
    <w:rsid w:val="00944B15"/>
    <w:rsid w:val="00950A04"/>
    <w:rsid w:val="00951951"/>
    <w:rsid w:val="0095465B"/>
    <w:rsid w:val="00954E0E"/>
    <w:rsid w:val="00955558"/>
    <w:rsid w:val="00956031"/>
    <w:rsid w:val="00960C8F"/>
    <w:rsid w:val="00961748"/>
    <w:rsid w:val="0096485E"/>
    <w:rsid w:val="0096541C"/>
    <w:rsid w:val="00965B3A"/>
    <w:rsid w:val="00970C8A"/>
    <w:rsid w:val="00973168"/>
    <w:rsid w:val="0097690F"/>
    <w:rsid w:val="00982854"/>
    <w:rsid w:val="00983652"/>
    <w:rsid w:val="009A005D"/>
    <w:rsid w:val="009A2716"/>
    <w:rsid w:val="009A347E"/>
    <w:rsid w:val="009A39F0"/>
    <w:rsid w:val="009B152B"/>
    <w:rsid w:val="009B601F"/>
    <w:rsid w:val="009B6E72"/>
    <w:rsid w:val="009C4FB9"/>
    <w:rsid w:val="009C765C"/>
    <w:rsid w:val="009D0BE6"/>
    <w:rsid w:val="009D6492"/>
    <w:rsid w:val="009D6517"/>
    <w:rsid w:val="009E363E"/>
    <w:rsid w:val="009E46D4"/>
    <w:rsid w:val="009E5D1D"/>
    <w:rsid w:val="009F0B0E"/>
    <w:rsid w:val="009F0CCD"/>
    <w:rsid w:val="009F75A3"/>
    <w:rsid w:val="009F788C"/>
    <w:rsid w:val="00A00C5E"/>
    <w:rsid w:val="00A019F6"/>
    <w:rsid w:val="00A0211E"/>
    <w:rsid w:val="00A10A26"/>
    <w:rsid w:val="00A119E1"/>
    <w:rsid w:val="00A123FE"/>
    <w:rsid w:val="00A1608D"/>
    <w:rsid w:val="00A17EC9"/>
    <w:rsid w:val="00A22EA1"/>
    <w:rsid w:val="00A238C8"/>
    <w:rsid w:val="00A26C3A"/>
    <w:rsid w:val="00A273BC"/>
    <w:rsid w:val="00A303C8"/>
    <w:rsid w:val="00A307CA"/>
    <w:rsid w:val="00A40CCB"/>
    <w:rsid w:val="00A40FF6"/>
    <w:rsid w:val="00A4255A"/>
    <w:rsid w:val="00A474E7"/>
    <w:rsid w:val="00A51DC2"/>
    <w:rsid w:val="00A539A0"/>
    <w:rsid w:val="00A5444F"/>
    <w:rsid w:val="00A61750"/>
    <w:rsid w:val="00A61BF0"/>
    <w:rsid w:val="00A61C90"/>
    <w:rsid w:val="00A664DA"/>
    <w:rsid w:val="00A66E2D"/>
    <w:rsid w:val="00A705F4"/>
    <w:rsid w:val="00A76ED4"/>
    <w:rsid w:val="00A801FA"/>
    <w:rsid w:val="00A85A49"/>
    <w:rsid w:val="00A90497"/>
    <w:rsid w:val="00A9187A"/>
    <w:rsid w:val="00A970EB"/>
    <w:rsid w:val="00A9763A"/>
    <w:rsid w:val="00A97AA8"/>
    <w:rsid w:val="00AA44FC"/>
    <w:rsid w:val="00AA4532"/>
    <w:rsid w:val="00AB3796"/>
    <w:rsid w:val="00AC0E6A"/>
    <w:rsid w:val="00AC23F0"/>
    <w:rsid w:val="00AC3011"/>
    <w:rsid w:val="00AC4557"/>
    <w:rsid w:val="00AC55A4"/>
    <w:rsid w:val="00AD0491"/>
    <w:rsid w:val="00AD1358"/>
    <w:rsid w:val="00AD4EEA"/>
    <w:rsid w:val="00AE0267"/>
    <w:rsid w:val="00AE245E"/>
    <w:rsid w:val="00AE38CF"/>
    <w:rsid w:val="00AE452D"/>
    <w:rsid w:val="00AF08D2"/>
    <w:rsid w:val="00AF2412"/>
    <w:rsid w:val="00AF6DA3"/>
    <w:rsid w:val="00AF7902"/>
    <w:rsid w:val="00B07CDF"/>
    <w:rsid w:val="00B11159"/>
    <w:rsid w:val="00B136DE"/>
    <w:rsid w:val="00B1406F"/>
    <w:rsid w:val="00B1446B"/>
    <w:rsid w:val="00B14724"/>
    <w:rsid w:val="00B15395"/>
    <w:rsid w:val="00B158D4"/>
    <w:rsid w:val="00B25630"/>
    <w:rsid w:val="00B25FB4"/>
    <w:rsid w:val="00B32659"/>
    <w:rsid w:val="00B43A79"/>
    <w:rsid w:val="00B43BAD"/>
    <w:rsid w:val="00B43FAF"/>
    <w:rsid w:val="00B4714C"/>
    <w:rsid w:val="00B535F6"/>
    <w:rsid w:val="00B546D2"/>
    <w:rsid w:val="00B56AF9"/>
    <w:rsid w:val="00B57DB7"/>
    <w:rsid w:val="00B64600"/>
    <w:rsid w:val="00B66FD9"/>
    <w:rsid w:val="00B67A57"/>
    <w:rsid w:val="00B7040E"/>
    <w:rsid w:val="00B72153"/>
    <w:rsid w:val="00B737C2"/>
    <w:rsid w:val="00B746B3"/>
    <w:rsid w:val="00B74F0C"/>
    <w:rsid w:val="00B75003"/>
    <w:rsid w:val="00B81C3C"/>
    <w:rsid w:val="00B824AC"/>
    <w:rsid w:val="00B82810"/>
    <w:rsid w:val="00B82E3D"/>
    <w:rsid w:val="00B83465"/>
    <w:rsid w:val="00B83958"/>
    <w:rsid w:val="00B92BEF"/>
    <w:rsid w:val="00B92ED8"/>
    <w:rsid w:val="00B970B9"/>
    <w:rsid w:val="00BA0122"/>
    <w:rsid w:val="00BA2829"/>
    <w:rsid w:val="00BA2DC2"/>
    <w:rsid w:val="00BA557D"/>
    <w:rsid w:val="00BA5DCD"/>
    <w:rsid w:val="00BB2B76"/>
    <w:rsid w:val="00BB56E7"/>
    <w:rsid w:val="00BB7935"/>
    <w:rsid w:val="00BC32E0"/>
    <w:rsid w:val="00BC42BC"/>
    <w:rsid w:val="00BC4A6F"/>
    <w:rsid w:val="00BC60D7"/>
    <w:rsid w:val="00BD3E4D"/>
    <w:rsid w:val="00BD7772"/>
    <w:rsid w:val="00BE74BE"/>
    <w:rsid w:val="00BF0D2B"/>
    <w:rsid w:val="00BF40C1"/>
    <w:rsid w:val="00BF5C23"/>
    <w:rsid w:val="00BF640B"/>
    <w:rsid w:val="00BF67E9"/>
    <w:rsid w:val="00C000BF"/>
    <w:rsid w:val="00C006AC"/>
    <w:rsid w:val="00C00FA7"/>
    <w:rsid w:val="00C042B2"/>
    <w:rsid w:val="00C0604C"/>
    <w:rsid w:val="00C07DC6"/>
    <w:rsid w:val="00C12D33"/>
    <w:rsid w:val="00C166B1"/>
    <w:rsid w:val="00C16F91"/>
    <w:rsid w:val="00C21207"/>
    <w:rsid w:val="00C32501"/>
    <w:rsid w:val="00C3432F"/>
    <w:rsid w:val="00C41065"/>
    <w:rsid w:val="00C4436E"/>
    <w:rsid w:val="00C47717"/>
    <w:rsid w:val="00C47A41"/>
    <w:rsid w:val="00C506FF"/>
    <w:rsid w:val="00C60788"/>
    <w:rsid w:val="00C60F22"/>
    <w:rsid w:val="00C610D8"/>
    <w:rsid w:val="00C612DC"/>
    <w:rsid w:val="00C628A6"/>
    <w:rsid w:val="00C64CD5"/>
    <w:rsid w:val="00C66556"/>
    <w:rsid w:val="00C678A3"/>
    <w:rsid w:val="00C7353E"/>
    <w:rsid w:val="00C74068"/>
    <w:rsid w:val="00C75B9D"/>
    <w:rsid w:val="00C76C68"/>
    <w:rsid w:val="00C927CB"/>
    <w:rsid w:val="00CA0AEC"/>
    <w:rsid w:val="00CA1C93"/>
    <w:rsid w:val="00CA30C5"/>
    <w:rsid w:val="00CA4A89"/>
    <w:rsid w:val="00CA7A19"/>
    <w:rsid w:val="00CD09FB"/>
    <w:rsid w:val="00CD3FC0"/>
    <w:rsid w:val="00CD52CE"/>
    <w:rsid w:val="00CE0CF7"/>
    <w:rsid w:val="00CE2071"/>
    <w:rsid w:val="00CE2DE3"/>
    <w:rsid w:val="00CE3010"/>
    <w:rsid w:val="00CF14AF"/>
    <w:rsid w:val="00CF17BB"/>
    <w:rsid w:val="00CF253E"/>
    <w:rsid w:val="00CF2997"/>
    <w:rsid w:val="00CF3142"/>
    <w:rsid w:val="00CF31C8"/>
    <w:rsid w:val="00CF358E"/>
    <w:rsid w:val="00CF588E"/>
    <w:rsid w:val="00D00A14"/>
    <w:rsid w:val="00D00C38"/>
    <w:rsid w:val="00D03431"/>
    <w:rsid w:val="00D0426D"/>
    <w:rsid w:val="00D07861"/>
    <w:rsid w:val="00D07BF0"/>
    <w:rsid w:val="00D14F98"/>
    <w:rsid w:val="00D1547A"/>
    <w:rsid w:val="00D156E0"/>
    <w:rsid w:val="00D15D6F"/>
    <w:rsid w:val="00D163AB"/>
    <w:rsid w:val="00D229C2"/>
    <w:rsid w:val="00D22A91"/>
    <w:rsid w:val="00D24115"/>
    <w:rsid w:val="00D255FB"/>
    <w:rsid w:val="00D26E9B"/>
    <w:rsid w:val="00D3072C"/>
    <w:rsid w:val="00D33A0E"/>
    <w:rsid w:val="00D35B3A"/>
    <w:rsid w:val="00D36822"/>
    <w:rsid w:val="00D36AF1"/>
    <w:rsid w:val="00D36CEB"/>
    <w:rsid w:val="00D37EF6"/>
    <w:rsid w:val="00D40F5E"/>
    <w:rsid w:val="00D450B8"/>
    <w:rsid w:val="00D471FE"/>
    <w:rsid w:val="00D47450"/>
    <w:rsid w:val="00D52DF9"/>
    <w:rsid w:val="00D5306E"/>
    <w:rsid w:val="00D53661"/>
    <w:rsid w:val="00D55050"/>
    <w:rsid w:val="00D56E2A"/>
    <w:rsid w:val="00D650D3"/>
    <w:rsid w:val="00D67126"/>
    <w:rsid w:val="00D67B74"/>
    <w:rsid w:val="00D7231A"/>
    <w:rsid w:val="00D80501"/>
    <w:rsid w:val="00D839C7"/>
    <w:rsid w:val="00D87870"/>
    <w:rsid w:val="00D90340"/>
    <w:rsid w:val="00D90C34"/>
    <w:rsid w:val="00D90CCF"/>
    <w:rsid w:val="00D9604D"/>
    <w:rsid w:val="00D96123"/>
    <w:rsid w:val="00D97483"/>
    <w:rsid w:val="00DA0273"/>
    <w:rsid w:val="00DA4D8F"/>
    <w:rsid w:val="00DB1750"/>
    <w:rsid w:val="00DB42F1"/>
    <w:rsid w:val="00DB60E8"/>
    <w:rsid w:val="00DC66F3"/>
    <w:rsid w:val="00DD27FB"/>
    <w:rsid w:val="00DD41F4"/>
    <w:rsid w:val="00DD54AF"/>
    <w:rsid w:val="00DE6033"/>
    <w:rsid w:val="00DE68D9"/>
    <w:rsid w:val="00DE75B3"/>
    <w:rsid w:val="00DF2843"/>
    <w:rsid w:val="00DF29AA"/>
    <w:rsid w:val="00DF29B8"/>
    <w:rsid w:val="00DF3891"/>
    <w:rsid w:val="00DF3C9C"/>
    <w:rsid w:val="00DF5D06"/>
    <w:rsid w:val="00DF5D9D"/>
    <w:rsid w:val="00E015DC"/>
    <w:rsid w:val="00E01679"/>
    <w:rsid w:val="00E02687"/>
    <w:rsid w:val="00E027D2"/>
    <w:rsid w:val="00E072D5"/>
    <w:rsid w:val="00E135E9"/>
    <w:rsid w:val="00E14546"/>
    <w:rsid w:val="00E20E30"/>
    <w:rsid w:val="00E222BE"/>
    <w:rsid w:val="00E32A03"/>
    <w:rsid w:val="00E3305E"/>
    <w:rsid w:val="00E374D4"/>
    <w:rsid w:val="00E37635"/>
    <w:rsid w:val="00E37E82"/>
    <w:rsid w:val="00E403B9"/>
    <w:rsid w:val="00E437B2"/>
    <w:rsid w:val="00E52DE3"/>
    <w:rsid w:val="00E5428F"/>
    <w:rsid w:val="00E55248"/>
    <w:rsid w:val="00E55E86"/>
    <w:rsid w:val="00E61244"/>
    <w:rsid w:val="00E65422"/>
    <w:rsid w:val="00E6729B"/>
    <w:rsid w:val="00E67CA0"/>
    <w:rsid w:val="00E738E0"/>
    <w:rsid w:val="00E85BA4"/>
    <w:rsid w:val="00E87F12"/>
    <w:rsid w:val="00E91C72"/>
    <w:rsid w:val="00E93477"/>
    <w:rsid w:val="00E9498D"/>
    <w:rsid w:val="00E94A17"/>
    <w:rsid w:val="00E94EA9"/>
    <w:rsid w:val="00E973DA"/>
    <w:rsid w:val="00E97A04"/>
    <w:rsid w:val="00EA203C"/>
    <w:rsid w:val="00EA2B3E"/>
    <w:rsid w:val="00EA5176"/>
    <w:rsid w:val="00EA553B"/>
    <w:rsid w:val="00EA74D3"/>
    <w:rsid w:val="00EB26DB"/>
    <w:rsid w:val="00EB2A49"/>
    <w:rsid w:val="00EB5287"/>
    <w:rsid w:val="00EB65FA"/>
    <w:rsid w:val="00EC0174"/>
    <w:rsid w:val="00EC042C"/>
    <w:rsid w:val="00EC1A4C"/>
    <w:rsid w:val="00EC1A65"/>
    <w:rsid w:val="00EC49A5"/>
    <w:rsid w:val="00EC53AB"/>
    <w:rsid w:val="00EC67E6"/>
    <w:rsid w:val="00EC7E76"/>
    <w:rsid w:val="00ED08E6"/>
    <w:rsid w:val="00ED11B8"/>
    <w:rsid w:val="00ED3938"/>
    <w:rsid w:val="00ED3BFD"/>
    <w:rsid w:val="00ED3E2F"/>
    <w:rsid w:val="00ED4097"/>
    <w:rsid w:val="00ED47AD"/>
    <w:rsid w:val="00EE60D6"/>
    <w:rsid w:val="00EE79E9"/>
    <w:rsid w:val="00EF24CB"/>
    <w:rsid w:val="00F02687"/>
    <w:rsid w:val="00F036F8"/>
    <w:rsid w:val="00F1045B"/>
    <w:rsid w:val="00F10E06"/>
    <w:rsid w:val="00F1304D"/>
    <w:rsid w:val="00F15E74"/>
    <w:rsid w:val="00F217C5"/>
    <w:rsid w:val="00F244EC"/>
    <w:rsid w:val="00F24885"/>
    <w:rsid w:val="00F24B5E"/>
    <w:rsid w:val="00F25D13"/>
    <w:rsid w:val="00F27EB3"/>
    <w:rsid w:val="00F33BA3"/>
    <w:rsid w:val="00F35714"/>
    <w:rsid w:val="00F364B7"/>
    <w:rsid w:val="00F36D63"/>
    <w:rsid w:val="00F37373"/>
    <w:rsid w:val="00F37BF2"/>
    <w:rsid w:val="00F40451"/>
    <w:rsid w:val="00F41FB0"/>
    <w:rsid w:val="00F42160"/>
    <w:rsid w:val="00F42865"/>
    <w:rsid w:val="00F47678"/>
    <w:rsid w:val="00F50335"/>
    <w:rsid w:val="00F518AD"/>
    <w:rsid w:val="00F52112"/>
    <w:rsid w:val="00F52288"/>
    <w:rsid w:val="00F5685F"/>
    <w:rsid w:val="00F6207C"/>
    <w:rsid w:val="00F629A1"/>
    <w:rsid w:val="00F62FE0"/>
    <w:rsid w:val="00F6472B"/>
    <w:rsid w:val="00F65789"/>
    <w:rsid w:val="00F662D3"/>
    <w:rsid w:val="00F709D0"/>
    <w:rsid w:val="00F71917"/>
    <w:rsid w:val="00F7534F"/>
    <w:rsid w:val="00F75543"/>
    <w:rsid w:val="00F76371"/>
    <w:rsid w:val="00F763E1"/>
    <w:rsid w:val="00F77A26"/>
    <w:rsid w:val="00F84051"/>
    <w:rsid w:val="00F8552E"/>
    <w:rsid w:val="00F87411"/>
    <w:rsid w:val="00F87749"/>
    <w:rsid w:val="00F91CD9"/>
    <w:rsid w:val="00F935BD"/>
    <w:rsid w:val="00F95FF8"/>
    <w:rsid w:val="00F9799C"/>
    <w:rsid w:val="00FA5D0C"/>
    <w:rsid w:val="00FB20B1"/>
    <w:rsid w:val="00FB35B5"/>
    <w:rsid w:val="00FB6000"/>
    <w:rsid w:val="00FC114B"/>
    <w:rsid w:val="00FC150D"/>
    <w:rsid w:val="00FC1B50"/>
    <w:rsid w:val="00FC2036"/>
    <w:rsid w:val="00FC411E"/>
    <w:rsid w:val="00FC4EAE"/>
    <w:rsid w:val="00FC7AE1"/>
    <w:rsid w:val="00FD00AA"/>
    <w:rsid w:val="00FD6093"/>
    <w:rsid w:val="00FD6BE7"/>
    <w:rsid w:val="00FE1A01"/>
    <w:rsid w:val="00FE2365"/>
    <w:rsid w:val="00FE23B2"/>
    <w:rsid w:val="00FE4494"/>
    <w:rsid w:val="00FF1530"/>
    <w:rsid w:val="00FF1EDE"/>
    <w:rsid w:val="00FF2108"/>
    <w:rsid w:val="00FF21F7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AE63B"/>
  <w15:chartTrackingRefBased/>
  <w15:docId w15:val="{E607E446-1BA4-B44C-B48A-D1182B2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2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47A41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7A4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7A41"/>
    <w:pPr>
      <w:jc w:val="both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7A41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25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55A"/>
  </w:style>
  <w:style w:type="paragraph" w:styleId="Footer">
    <w:name w:val="footer"/>
    <w:basedOn w:val="Normal"/>
    <w:link w:val="FooterChar"/>
    <w:uiPriority w:val="99"/>
    <w:unhideWhenUsed/>
    <w:rsid w:val="00A425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55A"/>
  </w:style>
  <w:style w:type="character" w:styleId="Hyperlink">
    <w:name w:val="Hyperlink"/>
    <w:basedOn w:val="DefaultParagraphFont"/>
    <w:uiPriority w:val="99"/>
    <w:unhideWhenUsed/>
    <w:rsid w:val="00FD6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.stanford.edu/psychiatry/research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7" ma:contentTypeDescription="Create a new document." ma:contentTypeScope="" ma:versionID="5167a623b8daff3eb5a6edcbfd922c5c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7f738632742e0d59fde8926fafd3dc7b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14113-1A6B-4316-B477-AE3B01D8DA67}"/>
</file>

<file path=customXml/itemProps2.xml><?xml version="1.0" encoding="utf-8"?>
<ds:datastoreItem xmlns:ds="http://schemas.openxmlformats.org/officeDocument/2006/customXml" ds:itemID="{BC43C899-9252-432F-A6BC-532A4887257D}"/>
</file>

<file path=customXml/itemProps3.xml><?xml version="1.0" encoding="utf-8"?>
<ds:datastoreItem xmlns:ds="http://schemas.openxmlformats.org/officeDocument/2006/customXml" ds:itemID="{E85224B5-0512-43B3-AEB3-E873AB49A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14570</Words>
  <Characters>83055</Characters>
  <Application>Microsoft Office Word</Application>
  <DocSecurity>4</DocSecurity>
  <Lines>692</Lines>
  <Paragraphs>194</Paragraphs>
  <ScaleCrop>false</ScaleCrop>
  <Company/>
  <LinksUpToDate>false</LinksUpToDate>
  <CharactersWithSpaces>97431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Jolugbo [um18pj]</dc:creator>
  <cp:keywords/>
  <dc:description/>
  <cp:lastModifiedBy>Julie Johnstone</cp:lastModifiedBy>
  <cp:revision>2</cp:revision>
  <dcterms:created xsi:type="dcterms:W3CDTF">2020-09-02T09:48:00Z</dcterms:created>
  <dcterms:modified xsi:type="dcterms:W3CDTF">2020-09-02T09:48:00Z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</Properties>
</file>