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81DCC" w14:textId="5C140EFD" w:rsidR="008661E6" w:rsidRPr="004B5BA9" w:rsidRDefault="383B746E" w:rsidP="383B746E">
      <w:pPr>
        <w:jc w:val="center"/>
        <w:rPr>
          <w:rFonts w:ascii="Arial" w:eastAsia="Arial" w:hAnsi="Arial" w:cs="Arial"/>
        </w:rPr>
      </w:pPr>
      <w:bookmarkStart w:id="0" w:name="_GoBack"/>
      <w:bookmarkEnd w:id="0"/>
      <w:r w:rsidRPr="383B746E">
        <w:rPr>
          <w:rFonts w:ascii="Arial" w:eastAsia="Arial" w:hAnsi="Arial" w:cs="Arial"/>
          <w:u w:val="single"/>
        </w:rPr>
        <w:t>CRUK/Pathological Society of Great Britain and Ireland pre-doctoral research bursary short report by Dr Alice Westwood</w:t>
      </w:r>
    </w:p>
    <w:p w14:paraId="2FE6AF2B" w14:textId="77777777" w:rsidR="008661E6" w:rsidRPr="004B5BA9" w:rsidRDefault="383B746E" w:rsidP="383B746E">
      <w:pPr>
        <w:rPr>
          <w:rFonts w:ascii="Arial" w:eastAsia="Arial" w:hAnsi="Arial" w:cs="Arial"/>
          <w:b/>
          <w:bCs/>
        </w:rPr>
      </w:pPr>
      <w:r w:rsidRPr="383B746E">
        <w:rPr>
          <w:rFonts w:ascii="Arial" w:eastAsia="Arial" w:hAnsi="Arial" w:cs="Arial"/>
          <w:b/>
          <w:bCs/>
        </w:rPr>
        <w:t>Summary of work: 02/09/2017 – 30/03/2018</w:t>
      </w:r>
    </w:p>
    <w:p w14:paraId="574D1DCD" w14:textId="77777777" w:rsidR="00B15517" w:rsidRPr="004B5BA9" w:rsidRDefault="383B746E" w:rsidP="383B746E">
      <w:pPr>
        <w:rPr>
          <w:rFonts w:ascii="Arial" w:eastAsia="Arial" w:hAnsi="Arial" w:cs="Arial"/>
        </w:rPr>
      </w:pPr>
      <w:r w:rsidRPr="383B746E">
        <w:rPr>
          <w:rFonts w:ascii="Arial" w:eastAsia="Arial" w:hAnsi="Arial" w:cs="Arial"/>
        </w:rPr>
        <w:t>My research time was focused on one project with 3 workstreams with the common theme of molecular testing in colorectal cancer:</w:t>
      </w:r>
    </w:p>
    <w:p w14:paraId="3C4BEE3E" w14:textId="77777777" w:rsidR="00B15517" w:rsidRPr="004B5BA9" w:rsidRDefault="383B746E" w:rsidP="383B746E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383B746E">
        <w:rPr>
          <w:rFonts w:ascii="Arial" w:eastAsia="Arial" w:hAnsi="Arial" w:cs="Arial"/>
        </w:rPr>
        <w:t>Comparison of mismatch repair (MMR) protein expression between biopsies and resections in advanced colon cancer in the Fluoropyrimidine Oxaliplatin and Targeted Receptor Pre-Operative therapy (</w:t>
      </w:r>
      <w:proofErr w:type="spellStart"/>
      <w:r w:rsidRPr="383B746E">
        <w:rPr>
          <w:rFonts w:ascii="Arial" w:eastAsia="Arial" w:hAnsi="Arial" w:cs="Arial"/>
        </w:rPr>
        <w:t>FOxTROT</w:t>
      </w:r>
      <w:proofErr w:type="spellEnd"/>
      <w:r w:rsidRPr="383B746E">
        <w:rPr>
          <w:rFonts w:ascii="Arial" w:eastAsia="Arial" w:hAnsi="Arial" w:cs="Arial"/>
        </w:rPr>
        <w:t xml:space="preserve">) trial. Loss of MSH6 expression has been well documented following chemoradiation in rectal cancer, but this has never been explored in colon cancer. I analysed and compared the mismatch repair status between biopsies and resections in the phase II (n=150) group of the </w:t>
      </w:r>
      <w:proofErr w:type="spellStart"/>
      <w:r w:rsidRPr="383B746E">
        <w:rPr>
          <w:rFonts w:ascii="Arial" w:eastAsia="Arial" w:hAnsi="Arial" w:cs="Arial"/>
        </w:rPr>
        <w:t>FOxTROT</w:t>
      </w:r>
      <w:proofErr w:type="spellEnd"/>
      <w:r w:rsidRPr="383B746E">
        <w:rPr>
          <w:rFonts w:ascii="Arial" w:eastAsia="Arial" w:hAnsi="Arial" w:cs="Arial"/>
        </w:rPr>
        <w:t xml:space="preserve"> trial to identify possible changes following chemotherapy. </w:t>
      </w:r>
    </w:p>
    <w:p w14:paraId="09E6BC88" w14:textId="77777777" w:rsidR="00920105" w:rsidRPr="004B5BA9" w:rsidRDefault="383B746E" w:rsidP="383B74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</w:rPr>
      </w:pPr>
      <w:r w:rsidRPr="383B746E">
        <w:rPr>
          <w:rFonts w:ascii="Arial" w:eastAsia="Arial" w:hAnsi="Arial" w:cs="Arial"/>
        </w:rPr>
        <w:t xml:space="preserve">Comparison of mutational status in the EGFR pathway across four different platforms in the </w:t>
      </w:r>
      <w:proofErr w:type="spellStart"/>
      <w:r w:rsidRPr="383B746E">
        <w:rPr>
          <w:rFonts w:ascii="Arial" w:eastAsia="Arial" w:hAnsi="Arial" w:cs="Arial"/>
        </w:rPr>
        <w:t>FOxTROT</w:t>
      </w:r>
      <w:proofErr w:type="spellEnd"/>
      <w:r w:rsidRPr="383B746E">
        <w:rPr>
          <w:rFonts w:ascii="Arial" w:eastAsia="Arial" w:hAnsi="Arial" w:cs="Arial"/>
        </w:rPr>
        <w:t xml:space="preserve"> trial. The optimal method for RAS analysis is currently unclear, therefore I looked at the concordance in mutational calls across the EGFR pathway in the phase II group of </w:t>
      </w:r>
      <w:proofErr w:type="spellStart"/>
      <w:r w:rsidRPr="383B746E">
        <w:rPr>
          <w:rFonts w:ascii="Arial" w:eastAsia="Arial" w:hAnsi="Arial" w:cs="Arial"/>
        </w:rPr>
        <w:t>FOxTROT</w:t>
      </w:r>
      <w:proofErr w:type="spellEnd"/>
      <w:r w:rsidRPr="383B746E">
        <w:rPr>
          <w:rFonts w:ascii="Arial" w:eastAsia="Arial" w:hAnsi="Arial" w:cs="Arial"/>
        </w:rPr>
        <w:t xml:space="preserve"> using NGS, </w:t>
      </w:r>
      <w:proofErr w:type="spellStart"/>
      <w:r w:rsidRPr="383B746E">
        <w:rPr>
          <w:rFonts w:ascii="Arial" w:eastAsia="Arial" w:hAnsi="Arial" w:cs="Arial"/>
        </w:rPr>
        <w:t>Fluidigm</w:t>
      </w:r>
      <w:proofErr w:type="spellEnd"/>
      <w:r w:rsidRPr="383B746E">
        <w:rPr>
          <w:rFonts w:ascii="Arial" w:eastAsia="Arial" w:hAnsi="Arial" w:cs="Arial"/>
        </w:rPr>
        <w:t xml:space="preserve"> Access Arrays, Affymetrix and pyrosequencing.</w:t>
      </w:r>
    </w:p>
    <w:p w14:paraId="0A25E682" w14:textId="77777777" w:rsidR="008661E6" w:rsidRPr="004B5BA9" w:rsidRDefault="383B746E" w:rsidP="383B746E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383B746E">
        <w:rPr>
          <w:rFonts w:ascii="Arial" w:eastAsia="Arial" w:hAnsi="Arial" w:cs="Arial"/>
        </w:rPr>
        <w:t xml:space="preserve">Exploration of cases of unusual total/clonal “null” phenotype of MMR protein expression from the Yorkshire and Humber Lynch Screening Programme. Between May 2017 &amp; March 2018, four cases of null phenotype were found (829 screened). In these cases, multiple blocks were requested and further immunohistochemistry was carried out. </w:t>
      </w:r>
    </w:p>
    <w:p w14:paraId="6509D99C" w14:textId="77777777" w:rsidR="00920105" w:rsidRPr="004B5BA9" w:rsidRDefault="383B746E" w:rsidP="383B746E">
      <w:pPr>
        <w:rPr>
          <w:rFonts w:ascii="Arial" w:eastAsia="Arial" w:hAnsi="Arial" w:cs="Arial"/>
          <w:b/>
          <w:bCs/>
          <w:i/>
          <w:iCs/>
        </w:rPr>
      </w:pPr>
      <w:r w:rsidRPr="383B746E">
        <w:rPr>
          <w:rFonts w:ascii="Arial" w:eastAsia="Arial" w:hAnsi="Arial" w:cs="Arial"/>
          <w:i/>
          <w:iCs/>
        </w:rPr>
        <w:t xml:space="preserve">Findings of all three projects were presented at the Pathological Society of Great Britain and Ireland / BDIAP Summer meeting in Maastricht, 2018. </w:t>
      </w:r>
    </w:p>
    <w:p w14:paraId="1041D9AC" w14:textId="77777777" w:rsidR="008661E6" w:rsidRPr="004B5BA9" w:rsidRDefault="383B746E" w:rsidP="383B746E">
      <w:pPr>
        <w:rPr>
          <w:rFonts w:ascii="Arial" w:eastAsia="Arial" w:hAnsi="Arial" w:cs="Arial"/>
          <w:b/>
          <w:bCs/>
        </w:rPr>
      </w:pPr>
      <w:r w:rsidRPr="383B746E">
        <w:rPr>
          <w:rFonts w:ascii="Arial" w:eastAsia="Arial" w:hAnsi="Arial" w:cs="Arial"/>
          <w:b/>
          <w:bCs/>
        </w:rPr>
        <w:t>Findings</w:t>
      </w:r>
    </w:p>
    <w:p w14:paraId="6A00C2C7" w14:textId="77777777" w:rsidR="00B15517" w:rsidRPr="004B5BA9" w:rsidRDefault="383B746E" w:rsidP="383B746E">
      <w:pPr>
        <w:pStyle w:val="ListParagraph"/>
        <w:numPr>
          <w:ilvl w:val="0"/>
          <w:numId w:val="7"/>
        </w:numPr>
        <w:rPr>
          <w:rFonts w:ascii="Arial" w:eastAsia="Arial" w:hAnsi="Arial" w:cs="Arial"/>
          <w:u w:val="single"/>
        </w:rPr>
      </w:pPr>
      <w:r w:rsidRPr="383B746E">
        <w:rPr>
          <w:rFonts w:ascii="Arial" w:eastAsia="Arial" w:hAnsi="Arial" w:cs="Arial"/>
          <w:u w:val="single"/>
        </w:rPr>
        <w:t xml:space="preserve">Comparison of MMR in the </w:t>
      </w:r>
      <w:proofErr w:type="spellStart"/>
      <w:r w:rsidRPr="383B746E">
        <w:rPr>
          <w:rFonts w:ascii="Arial" w:eastAsia="Arial" w:hAnsi="Arial" w:cs="Arial"/>
          <w:u w:val="single"/>
        </w:rPr>
        <w:t>FOxTROT</w:t>
      </w:r>
      <w:proofErr w:type="spellEnd"/>
      <w:r w:rsidRPr="383B746E">
        <w:rPr>
          <w:rFonts w:ascii="Arial" w:eastAsia="Arial" w:hAnsi="Arial" w:cs="Arial"/>
          <w:u w:val="single"/>
        </w:rPr>
        <w:t xml:space="preserve"> trial</w:t>
      </w:r>
    </w:p>
    <w:p w14:paraId="684A07FC" w14:textId="77777777" w:rsidR="00BC249B" w:rsidRPr="004B5BA9" w:rsidRDefault="383B746E" w:rsidP="383B746E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bCs/>
        </w:rPr>
      </w:pPr>
      <w:r w:rsidRPr="383B746E">
        <w:rPr>
          <w:rFonts w:ascii="Arial" w:eastAsia="Arial" w:hAnsi="Arial" w:cs="Arial"/>
        </w:rPr>
        <w:t>100 cases were identified with matched pre-operative biopsies and resections. Of these, 24% of cases showed deficient MMR with the majority showing loss of MLH1/PMS2.</w:t>
      </w:r>
    </w:p>
    <w:p w14:paraId="0E4BAF66" w14:textId="77777777" w:rsidR="00BC249B" w:rsidRPr="004B5BA9" w:rsidRDefault="383B746E" w:rsidP="383B746E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bCs/>
        </w:rPr>
      </w:pPr>
      <w:r w:rsidRPr="383B746E">
        <w:rPr>
          <w:rFonts w:ascii="Arial" w:eastAsia="Arial" w:hAnsi="Arial" w:cs="Arial"/>
        </w:rPr>
        <w:t>There was agreement in MMR status between the biopsy and the resection in 98% of cases. The two discordant cases showed unusual patterns of sub-clonal protein loss not entirely consistent across the biopsy and resection.</w:t>
      </w:r>
    </w:p>
    <w:p w14:paraId="42A2D5B2" w14:textId="77777777" w:rsidR="00BC249B" w:rsidRPr="004B5BA9" w:rsidRDefault="383B746E" w:rsidP="383B746E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bCs/>
        </w:rPr>
      </w:pPr>
      <w:r w:rsidRPr="383B746E">
        <w:rPr>
          <w:rFonts w:ascii="Arial" w:eastAsia="Arial" w:hAnsi="Arial" w:cs="Arial"/>
        </w:rPr>
        <w:t xml:space="preserve">There is no evidence that pre-operative chemotherapy in colon cancer induces a change in MMR status unlike the loss of MSH6 described following radiotherapy in rectal cancer.  </w:t>
      </w:r>
    </w:p>
    <w:p w14:paraId="01CDB927" w14:textId="77777777" w:rsidR="00920105" w:rsidRPr="004B5BA9" w:rsidRDefault="383B746E" w:rsidP="383B746E">
      <w:pPr>
        <w:pStyle w:val="ListParagraph"/>
        <w:numPr>
          <w:ilvl w:val="0"/>
          <w:numId w:val="7"/>
        </w:numPr>
        <w:rPr>
          <w:rFonts w:ascii="Arial" w:eastAsia="Arial" w:hAnsi="Arial" w:cs="Arial"/>
          <w:u w:val="single"/>
        </w:rPr>
      </w:pPr>
      <w:r w:rsidRPr="383B746E">
        <w:rPr>
          <w:rFonts w:ascii="Arial" w:eastAsia="Arial" w:hAnsi="Arial" w:cs="Arial"/>
          <w:u w:val="single"/>
        </w:rPr>
        <w:t xml:space="preserve">Comparison of mutational status in the EGFR pathway in </w:t>
      </w:r>
      <w:proofErr w:type="spellStart"/>
      <w:r w:rsidRPr="383B746E">
        <w:rPr>
          <w:rFonts w:ascii="Arial" w:eastAsia="Arial" w:hAnsi="Arial" w:cs="Arial"/>
          <w:u w:val="single"/>
        </w:rPr>
        <w:t>FOxTROT</w:t>
      </w:r>
      <w:proofErr w:type="spellEnd"/>
    </w:p>
    <w:p w14:paraId="5A20C0D9" w14:textId="77777777" w:rsidR="00920105" w:rsidRPr="004B5BA9" w:rsidRDefault="383B746E" w:rsidP="383B746E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bCs/>
        </w:rPr>
      </w:pPr>
      <w:r w:rsidRPr="383B746E">
        <w:rPr>
          <w:rFonts w:ascii="Arial" w:eastAsia="Arial" w:hAnsi="Arial" w:cs="Arial"/>
        </w:rPr>
        <w:t>Both pyrosequencing and Affymetrix showed excellent concordance with NGS.</w:t>
      </w:r>
    </w:p>
    <w:p w14:paraId="494D954A" w14:textId="77777777" w:rsidR="00815ACF" w:rsidRPr="004B5BA9" w:rsidRDefault="383B746E" w:rsidP="383B746E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bCs/>
        </w:rPr>
      </w:pPr>
      <w:r w:rsidRPr="383B746E">
        <w:rPr>
          <w:rFonts w:ascii="Arial" w:eastAsia="Arial" w:hAnsi="Arial" w:cs="Arial"/>
        </w:rPr>
        <w:t xml:space="preserve">Fluidigm was sub-optimal due to frequent failure and inconsistent results. </w:t>
      </w:r>
    </w:p>
    <w:p w14:paraId="4F151765" w14:textId="77777777" w:rsidR="00A3453F" w:rsidRPr="004B5BA9" w:rsidRDefault="383B746E" w:rsidP="383B746E">
      <w:pPr>
        <w:pStyle w:val="ListParagraph"/>
        <w:numPr>
          <w:ilvl w:val="0"/>
          <w:numId w:val="6"/>
        </w:numPr>
        <w:rPr>
          <w:rFonts w:ascii="Arial" w:eastAsia="Arial" w:hAnsi="Arial" w:cs="Arial"/>
          <w:b/>
          <w:bCs/>
        </w:rPr>
      </w:pPr>
      <w:r w:rsidRPr="383B746E">
        <w:rPr>
          <w:rFonts w:ascii="Arial" w:eastAsia="Arial" w:hAnsi="Arial" w:cs="Arial"/>
        </w:rPr>
        <w:t xml:space="preserve">Further testing of the discordant cases is ongoing. </w:t>
      </w:r>
    </w:p>
    <w:p w14:paraId="7DBBC9F3" w14:textId="77777777" w:rsidR="00B15517" w:rsidRPr="004B5BA9" w:rsidRDefault="383B746E" w:rsidP="383B746E">
      <w:pPr>
        <w:pStyle w:val="ListParagraph"/>
        <w:numPr>
          <w:ilvl w:val="0"/>
          <w:numId w:val="7"/>
        </w:numPr>
        <w:rPr>
          <w:rFonts w:ascii="Arial" w:eastAsia="Arial" w:hAnsi="Arial" w:cs="Arial"/>
          <w:u w:val="single"/>
        </w:rPr>
      </w:pPr>
      <w:r w:rsidRPr="383B746E">
        <w:rPr>
          <w:rFonts w:ascii="Arial" w:eastAsia="Arial" w:hAnsi="Arial" w:cs="Arial"/>
          <w:u w:val="single"/>
        </w:rPr>
        <w:t>Unusual “null” phenotype of MMR expression in Lynch Syndrome Screening</w:t>
      </w:r>
    </w:p>
    <w:p w14:paraId="0A69EE4B" w14:textId="77777777" w:rsidR="00B15517" w:rsidRPr="004B5BA9" w:rsidRDefault="00B15517" w:rsidP="383B746E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bCs/>
        </w:rPr>
      </w:pPr>
      <w:r w:rsidRPr="383B746E">
        <w:rPr>
          <w:rFonts w:ascii="Arial" w:eastAsia="Arial" w:hAnsi="Arial" w:cs="Arial"/>
        </w:rPr>
        <w:t>All four cases of null phenotype showed complete loss of MLH1/PMS2 with BRAF codon 600 mutation, supporting the hypothesis that these are most likely sporadic mutations. The co-existent clonal loss of MSH2 and MSH6 is most likely due to further sporadic double hit mutations.</w:t>
      </w:r>
      <w:r w:rsidRPr="383B746E">
        <w:rPr>
          <w:rFonts w:ascii="Arial" w:eastAsia="Arial" w:hAnsi="Arial" w:cs="Arial"/>
          <w:color w:val="000000" w:themeColor="text1"/>
          <w:kern w:val="24"/>
          <w:lang w:eastAsia="en-GB"/>
        </w:rPr>
        <w:t xml:space="preserve"> Sequencing of different clonal areas for MMR gene mutations is currently being performed to confirm our suspicions that these are further somatic events.</w:t>
      </w:r>
    </w:p>
    <w:p w14:paraId="3B87B8B3" w14:textId="77777777" w:rsidR="00A3453F" w:rsidRPr="004B5BA9" w:rsidRDefault="383B746E" w:rsidP="383B746E">
      <w:pPr>
        <w:rPr>
          <w:rFonts w:ascii="Arial" w:eastAsia="Arial" w:hAnsi="Arial" w:cs="Arial"/>
          <w:b/>
          <w:bCs/>
        </w:rPr>
      </w:pPr>
      <w:r w:rsidRPr="383B746E">
        <w:rPr>
          <w:rFonts w:ascii="Arial" w:eastAsia="Arial" w:hAnsi="Arial" w:cs="Arial"/>
          <w:b/>
          <w:bCs/>
        </w:rPr>
        <w:t>Future plans</w:t>
      </w:r>
    </w:p>
    <w:p w14:paraId="71601B67" w14:textId="77777777" w:rsidR="00A3453F" w:rsidRPr="004B5BA9" w:rsidRDefault="383B746E" w:rsidP="383B746E">
      <w:pPr>
        <w:rPr>
          <w:rFonts w:ascii="Arial" w:eastAsia="Arial" w:hAnsi="Arial" w:cs="Arial"/>
          <w:b/>
          <w:bCs/>
        </w:rPr>
      </w:pPr>
      <w:r w:rsidRPr="383B746E">
        <w:rPr>
          <w:rFonts w:ascii="Arial" w:eastAsia="Arial" w:hAnsi="Arial" w:cs="Arial"/>
        </w:rPr>
        <w:t xml:space="preserve">This pre-doctoral research bursary has allowed me to spend dedicated research time in a research area that really interests me. It has also given me the opportunity to develop </w:t>
      </w:r>
      <w:r w:rsidRPr="383B746E">
        <w:rPr>
          <w:rFonts w:ascii="Arial" w:eastAsia="Arial" w:hAnsi="Arial" w:cs="Arial"/>
        </w:rPr>
        <w:lastRenderedPageBreak/>
        <w:t xml:space="preserve">valuable pilot data that will be used to put forward a competitive PhD application at the end of this year. </w:t>
      </w:r>
    </w:p>
    <w:sectPr w:rsidR="00A3453F" w:rsidRPr="004B5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0A4"/>
    <w:multiLevelType w:val="hybridMultilevel"/>
    <w:tmpl w:val="3F089ADC"/>
    <w:lvl w:ilvl="0" w:tplc="5F385974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C4558"/>
    <w:multiLevelType w:val="hybridMultilevel"/>
    <w:tmpl w:val="4C3E5CA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E4ED5"/>
    <w:multiLevelType w:val="hybridMultilevel"/>
    <w:tmpl w:val="8F588D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27623"/>
    <w:multiLevelType w:val="hybridMultilevel"/>
    <w:tmpl w:val="D5B29C30"/>
    <w:lvl w:ilvl="0" w:tplc="89286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C7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A82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A86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BE8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A45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C8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80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0C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220D16"/>
    <w:multiLevelType w:val="hybridMultilevel"/>
    <w:tmpl w:val="0AD8674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C46CDB"/>
    <w:multiLevelType w:val="hybridMultilevel"/>
    <w:tmpl w:val="D47AEF50"/>
    <w:lvl w:ilvl="0" w:tplc="278EC6DE">
      <w:start w:val="2"/>
      <w:numFmt w:val="decimal"/>
      <w:lvlText w:val="%1)"/>
      <w:lvlJc w:val="left"/>
      <w:pPr>
        <w:ind w:left="1080" w:hanging="720"/>
      </w:pPr>
      <w:rPr>
        <w:rFonts w:ascii="Arial" w:eastAsiaTheme="minorHAnsi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04DAE"/>
    <w:multiLevelType w:val="hybridMultilevel"/>
    <w:tmpl w:val="98C64FCE"/>
    <w:lvl w:ilvl="0" w:tplc="5F385974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780D73D-6068-4614-8C8B-32A26857ED3E}"/>
    <w:docVar w:name="dgnword-eventsink" w:val="3476096"/>
  </w:docVars>
  <w:rsids>
    <w:rsidRoot w:val="008661E6"/>
    <w:rsid w:val="000B3ED7"/>
    <w:rsid w:val="004B5BA9"/>
    <w:rsid w:val="005E25F4"/>
    <w:rsid w:val="00815ACF"/>
    <w:rsid w:val="00836C0D"/>
    <w:rsid w:val="008661E6"/>
    <w:rsid w:val="008F542B"/>
    <w:rsid w:val="00920105"/>
    <w:rsid w:val="00A3453F"/>
    <w:rsid w:val="00B15517"/>
    <w:rsid w:val="00BC249B"/>
    <w:rsid w:val="00E45421"/>
    <w:rsid w:val="383B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78469"/>
  <w15:docId w15:val="{6273285D-72F4-41AB-B682-D8E6C680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0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029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Huskinson</dc:creator>
  <cp:lastModifiedBy>User</cp:lastModifiedBy>
  <cp:revision>2</cp:revision>
  <dcterms:created xsi:type="dcterms:W3CDTF">2018-08-17T09:11:00Z</dcterms:created>
  <dcterms:modified xsi:type="dcterms:W3CDTF">2018-08-17T09:11:00Z</dcterms:modified>
</cp:coreProperties>
</file>